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F3" w:rsidRDefault="006643F3" w:rsidP="006643F3">
      <w:pPr>
        <w:snapToGrid w:val="0"/>
        <w:spacing w:line="400" w:lineRule="atLeast"/>
        <w:jc w:val="center"/>
      </w:pPr>
    </w:p>
    <w:p w:rsidR="006643F3" w:rsidRPr="0028213A" w:rsidRDefault="006643F3" w:rsidP="006643F3">
      <w:pPr>
        <w:adjustRightInd w:val="0"/>
        <w:snapToGrid w:val="0"/>
        <w:spacing w:afterLines="50" w:after="180"/>
        <w:jc w:val="center"/>
        <w:rPr>
          <w:rFonts w:ascii="標楷體"/>
          <w:bCs/>
          <w:sz w:val="32"/>
          <w:szCs w:val="32"/>
        </w:rPr>
      </w:pPr>
      <w:bookmarkStart w:id="0" w:name="國立高雄大學理學院教師升等審查要點"/>
      <w:bookmarkStart w:id="1" w:name="_GoBack"/>
      <w:r w:rsidRPr="0028213A">
        <w:rPr>
          <w:rFonts w:ascii="標楷體" w:hint="eastAsia"/>
          <w:bCs/>
          <w:sz w:val="32"/>
          <w:szCs w:val="32"/>
        </w:rPr>
        <w:t>國立高雄大學理學院教師升等審查要點</w:t>
      </w:r>
      <w:bookmarkEnd w:id="0"/>
      <w:bookmarkEnd w:id="1"/>
    </w:p>
    <w:p w:rsidR="006643F3" w:rsidRDefault="006643F3" w:rsidP="006643F3">
      <w:pPr>
        <w:adjustRightInd w:val="0"/>
        <w:snapToGrid w:val="0"/>
        <w:spacing w:line="240" w:lineRule="atLeast"/>
        <w:rPr>
          <w:sz w:val="20"/>
          <w:szCs w:val="22"/>
        </w:rPr>
      </w:pPr>
      <w:smartTag w:uri="urn:schemas-microsoft-com:office:smarttags" w:element="chsdate">
        <w:smartTagPr>
          <w:attr w:name="Year" w:val="1994"/>
          <w:attr w:name="Month" w:val="01"/>
          <w:attr w:name="Day" w:val="19"/>
          <w:attr w:name="IsLunarDate" w:val="False"/>
          <w:attr w:name="IsROCDate" w:val="False"/>
        </w:smartTagPr>
        <w:r w:rsidRPr="00554CE2">
          <w:rPr>
            <w:rFonts w:hint="eastAsia"/>
            <w:sz w:val="20"/>
            <w:szCs w:val="20"/>
          </w:rPr>
          <w:t>94</w:t>
        </w:r>
        <w:r w:rsidRPr="00554CE2">
          <w:rPr>
            <w:rFonts w:hint="eastAsia"/>
            <w:sz w:val="20"/>
            <w:szCs w:val="20"/>
          </w:rPr>
          <w:t>年</w:t>
        </w:r>
        <w:r w:rsidRPr="00554CE2">
          <w:rPr>
            <w:rFonts w:hint="eastAsia"/>
            <w:sz w:val="20"/>
            <w:szCs w:val="20"/>
          </w:rPr>
          <w:t>01</w:t>
        </w:r>
        <w:r w:rsidRPr="00554CE2">
          <w:rPr>
            <w:rFonts w:hint="eastAsia"/>
            <w:sz w:val="20"/>
            <w:szCs w:val="20"/>
          </w:rPr>
          <w:t>月</w:t>
        </w:r>
        <w:r w:rsidRPr="00554CE2">
          <w:rPr>
            <w:rFonts w:hint="eastAsia"/>
            <w:sz w:val="20"/>
            <w:szCs w:val="20"/>
          </w:rPr>
          <w:t>19</w:t>
        </w:r>
        <w:r w:rsidRPr="00554CE2">
          <w:rPr>
            <w:rFonts w:hint="eastAsia"/>
            <w:sz w:val="20"/>
            <w:szCs w:val="20"/>
          </w:rPr>
          <w:t>日</w:t>
        </w:r>
      </w:smartTag>
      <w:r w:rsidRPr="00554CE2">
        <w:rPr>
          <w:rFonts w:hint="eastAsia"/>
          <w:sz w:val="20"/>
          <w:szCs w:val="20"/>
        </w:rPr>
        <w:t>93</w:t>
      </w:r>
      <w:r w:rsidRPr="00554CE2">
        <w:rPr>
          <w:rFonts w:hint="eastAsia"/>
          <w:sz w:val="20"/>
          <w:szCs w:val="20"/>
        </w:rPr>
        <w:t>學年度第</w:t>
      </w:r>
      <w:r w:rsidRPr="00554CE2">
        <w:rPr>
          <w:rFonts w:hint="eastAsia"/>
          <w:sz w:val="20"/>
          <w:szCs w:val="20"/>
        </w:rPr>
        <w:t>2</w:t>
      </w:r>
      <w:r w:rsidRPr="00554CE2">
        <w:rPr>
          <w:rFonts w:hint="eastAsia"/>
          <w:sz w:val="20"/>
          <w:szCs w:val="20"/>
        </w:rPr>
        <w:t>次院</w:t>
      </w:r>
      <w:proofErr w:type="gramStart"/>
      <w:r w:rsidRPr="00554CE2">
        <w:rPr>
          <w:rFonts w:hint="eastAsia"/>
          <w:sz w:val="20"/>
          <w:szCs w:val="20"/>
        </w:rPr>
        <w:t>務</w:t>
      </w:r>
      <w:proofErr w:type="gramEnd"/>
      <w:r w:rsidRPr="00554CE2">
        <w:rPr>
          <w:rFonts w:hint="eastAsia"/>
          <w:sz w:val="20"/>
          <w:szCs w:val="20"/>
        </w:rPr>
        <w:t>會議通過，</w:t>
      </w:r>
      <w:r w:rsidRPr="00554CE2">
        <w:rPr>
          <w:rFonts w:hint="eastAsia"/>
          <w:sz w:val="20"/>
          <w:szCs w:val="20"/>
        </w:rPr>
        <w:t>94</w:t>
      </w:r>
      <w:r w:rsidRPr="00554CE2">
        <w:rPr>
          <w:rFonts w:hint="eastAsia"/>
          <w:sz w:val="20"/>
          <w:szCs w:val="20"/>
        </w:rPr>
        <w:t>年</w:t>
      </w:r>
      <w:r w:rsidRPr="00554CE2">
        <w:rPr>
          <w:rFonts w:hint="eastAsia"/>
          <w:sz w:val="20"/>
          <w:szCs w:val="20"/>
        </w:rPr>
        <w:t>03</w:t>
      </w:r>
      <w:r w:rsidRPr="00554CE2">
        <w:rPr>
          <w:rFonts w:hint="eastAsia"/>
          <w:sz w:val="20"/>
          <w:szCs w:val="20"/>
        </w:rPr>
        <w:t>月</w:t>
      </w:r>
      <w:r w:rsidRPr="00554CE2">
        <w:rPr>
          <w:rFonts w:hint="eastAsia"/>
          <w:sz w:val="20"/>
          <w:szCs w:val="20"/>
        </w:rPr>
        <w:t>23</w:t>
      </w:r>
      <w:r w:rsidRPr="00554CE2">
        <w:rPr>
          <w:rFonts w:hint="eastAsia"/>
          <w:sz w:val="20"/>
          <w:szCs w:val="20"/>
        </w:rPr>
        <w:t>日第</w:t>
      </w:r>
      <w:r w:rsidRPr="00554CE2">
        <w:rPr>
          <w:rFonts w:hint="eastAsia"/>
          <w:sz w:val="20"/>
          <w:szCs w:val="20"/>
        </w:rPr>
        <w:t>32</w:t>
      </w:r>
      <w:r w:rsidRPr="00554CE2">
        <w:rPr>
          <w:rFonts w:hint="eastAsia"/>
          <w:sz w:val="20"/>
          <w:szCs w:val="20"/>
        </w:rPr>
        <w:t>次校教評會議修正通過</w:t>
      </w:r>
      <w:r>
        <w:rPr>
          <w:rFonts w:hint="eastAsia"/>
          <w:sz w:val="20"/>
          <w:szCs w:val="20"/>
        </w:rPr>
        <w:br/>
      </w:r>
      <w:r w:rsidRPr="00554CE2">
        <w:rPr>
          <w:rFonts w:cs="新細明體" w:hint="eastAsia"/>
          <w:bCs/>
          <w:sz w:val="20"/>
          <w:szCs w:val="20"/>
        </w:rPr>
        <w:t>96</w:t>
      </w:r>
      <w:r w:rsidRPr="00554CE2">
        <w:rPr>
          <w:rFonts w:cs="新細明體" w:hint="eastAsia"/>
          <w:bCs/>
          <w:sz w:val="20"/>
          <w:szCs w:val="20"/>
        </w:rPr>
        <w:t>年</w:t>
      </w:r>
      <w:r w:rsidRPr="00554CE2">
        <w:rPr>
          <w:rFonts w:cs="新細明體" w:hint="eastAsia"/>
          <w:bCs/>
          <w:sz w:val="20"/>
          <w:szCs w:val="20"/>
        </w:rPr>
        <w:t>05</w:t>
      </w:r>
      <w:r w:rsidRPr="00554CE2">
        <w:rPr>
          <w:rFonts w:cs="新細明體" w:hint="eastAsia"/>
          <w:bCs/>
          <w:sz w:val="20"/>
          <w:szCs w:val="20"/>
        </w:rPr>
        <w:t>月</w:t>
      </w:r>
      <w:r w:rsidRPr="00554CE2">
        <w:rPr>
          <w:rFonts w:cs="新細明體" w:hint="eastAsia"/>
          <w:bCs/>
          <w:sz w:val="20"/>
          <w:szCs w:val="20"/>
        </w:rPr>
        <w:t>24</w:t>
      </w:r>
      <w:r w:rsidRPr="00554CE2">
        <w:rPr>
          <w:rFonts w:cs="新細明體" w:hint="eastAsia"/>
          <w:bCs/>
          <w:sz w:val="20"/>
          <w:szCs w:val="20"/>
        </w:rPr>
        <w:t>日</w:t>
      </w:r>
      <w:r w:rsidRPr="00554CE2">
        <w:rPr>
          <w:rFonts w:cs="新細明體" w:hint="eastAsia"/>
          <w:bCs/>
          <w:sz w:val="20"/>
          <w:szCs w:val="20"/>
        </w:rPr>
        <w:t>95</w:t>
      </w:r>
      <w:r w:rsidRPr="00554CE2">
        <w:rPr>
          <w:rFonts w:cs="新細明體" w:hint="eastAsia"/>
          <w:bCs/>
          <w:sz w:val="20"/>
          <w:szCs w:val="20"/>
        </w:rPr>
        <w:t>學年度第</w:t>
      </w:r>
      <w:r w:rsidRPr="00554CE2">
        <w:rPr>
          <w:rFonts w:cs="新細明體" w:hint="eastAsia"/>
          <w:bCs/>
          <w:sz w:val="20"/>
          <w:szCs w:val="20"/>
        </w:rPr>
        <w:t>5</w:t>
      </w:r>
      <w:r w:rsidRPr="00554CE2">
        <w:rPr>
          <w:rFonts w:cs="新細明體" w:hint="eastAsia"/>
          <w:bCs/>
          <w:sz w:val="20"/>
          <w:szCs w:val="20"/>
        </w:rPr>
        <w:t>次院</w:t>
      </w:r>
      <w:proofErr w:type="gramStart"/>
      <w:r w:rsidRPr="00554CE2">
        <w:rPr>
          <w:rFonts w:cs="新細明體" w:hint="eastAsia"/>
          <w:bCs/>
          <w:sz w:val="20"/>
          <w:szCs w:val="20"/>
        </w:rPr>
        <w:t>務</w:t>
      </w:r>
      <w:proofErr w:type="gramEnd"/>
      <w:r w:rsidRPr="00554CE2">
        <w:rPr>
          <w:rFonts w:cs="新細明體" w:hint="eastAsia"/>
          <w:bCs/>
          <w:sz w:val="20"/>
          <w:szCs w:val="20"/>
        </w:rPr>
        <w:t>會議修正通過，</w:t>
      </w:r>
      <w:r w:rsidRPr="00554CE2">
        <w:rPr>
          <w:rFonts w:hint="eastAsia"/>
          <w:sz w:val="20"/>
          <w:szCs w:val="20"/>
        </w:rPr>
        <w:t>96</w:t>
      </w:r>
      <w:r w:rsidRPr="00554CE2">
        <w:rPr>
          <w:rFonts w:hint="eastAsia"/>
          <w:sz w:val="20"/>
          <w:szCs w:val="20"/>
        </w:rPr>
        <w:t>年</w:t>
      </w:r>
      <w:r w:rsidRPr="00554CE2">
        <w:rPr>
          <w:rFonts w:hint="eastAsia"/>
          <w:sz w:val="20"/>
          <w:szCs w:val="20"/>
        </w:rPr>
        <w:t>6</w:t>
      </w:r>
      <w:r w:rsidRPr="00554CE2">
        <w:rPr>
          <w:rFonts w:hint="eastAsia"/>
          <w:sz w:val="20"/>
          <w:szCs w:val="20"/>
        </w:rPr>
        <w:t>月</w:t>
      </w:r>
      <w:r w:rsidRPr="00554CE2">
        <w:rPr>
          <w:rFonts w:hint="eastAsia"/>
          <w:sz w:val="20"/>
          <w:szCs w:val="20"/>
        </w:rPr>
        <w:t>27</w:t>
      </w:r>
      <w:r w:rsidRPr="00554CE2">
        <w:rPr>
          <w:rFonts w:hint="eastAsia"/>
          <w:sz w:val="20"/>
          <w:szCs w:val="20"/>
        </w:rPr>
        <w:t>日第</w:t>
      </w:r>
      <w:r w:rsidRPr="00554CE2">
        <w:rPr>
          <w:rFonts w:hint="eastAsia"/>
          <w:sz w:val="20"/>
          <w:szCs w:val="20"/>
        </w:rPr>
        <w:t>46</w:t>
      </w:r>
      <w:r>
        <w:rPr>
          <w:rFonts w:hint="eastAsia"/>
          <w:sz w:val="20"/>
          <w:szCs w:val="20"/>
        </w:rPr>
        <w:t>次校教評會修正</w:t>
      </w:r>
      <w:r w:rsidRPr="00554CE2">
        <w:rPr>
          <w:rFonts w:hint="eastAsia"/>
          <w:sz w:val="20"/>
          <w:szCs w:val="20"/>
        </w:rPr>
        <w:t>通過</w:t>
      </w:r>
      <w:r>
        <w:rPr>
          <w:rFonts w:hint="eastAsia"/>
          <w:sz w:val="20"/>
          <w:szCs w:val="20"/>
        </w:rPr>
        <w:br/>
      </w:r>
      <w:r w:rsidRPr="00554CE2">
        <w:rPr>
          <w:rFonts w:hint="eastAsia"/>
          <w:sz w:val="20"/>
          <w:szCs w:val="20"/>
        </w:rPr>
        <w:t>97</w:t>
      </w:r>
      <w:r w:rsidRPr="00554CE2">
        <w:rPr>
          <w:rFonts w:hint="eastAsia"/>
          <w:sz w:val="20"/>
          <w:szCs w:val="20"/>
        </w:rPr>
        <w:t>年</w:t>
      </w:r>
      <w:r w:rsidRPr="00554CE2">
        <w:rPr>
          <w:rFonts w:hint="eastAsia"/>
          <w:sz w:val="20"/>
          <w:szCs w:val="20"/>
        </w:rPr>
        <w:t>2</w:t>
      </w:r>
      <w:r w:rsidRPr="00554CE2">
        <w:rPr>
          <w:rFonts w:hint="eastAsia"/>
          <w:sz w:val="20"/>
          <w:szCs w:val="20"/>
        </w:rPr>
        <w:t>月</w:t>
      </w:r>
      <w:r w:rsidRPr="00554CE2">
        <w:rPr>
          <w:rFonts w:hint="eastAsia"/>
          <w:sz w:val="20"/>
          <w:szCs w:val="20"/>
        </w:rPr>
        <w:t>26</w:t>
      </w:r>
      <w:r w:rsidRPr="00554CE2">
        <w:rPr>
          <w:rFonts w:hint="eastAsia"/>
          <w:sz w:val="20"/>
          <w:szCs w:val="20"/>
        </w:rPr>
        <w:t>日</w:t>
      </w:r>
      <w:r w:rsidRPr="00554CE2">
        <w:rPr>
          <w:rFonts w:hint="eastAsia"/>
          <w:sz w:val="20"/>
          <w:szCs w:val="20"/>
        </w:rPr>
        <w:t>96</w:t>
      </w:r>
      <w:r w:rsidRPr="00554CE2">
        <w:rPr>
          <w:rFonts w:hint="eastAsia"/>
          <w:sz w:val="20"/>
          <w:szCs w:val="20"/>
        </w:rPr>
        <w:t>學年度第</w:t>
      </w:r>
      <w:r w:rsidRPr="00554CE2">
        <w:rPr>
          <w:rFonts w:hint="eastAsia"/>
          <w:sz w:val="20"/>
          <w:szCs w:val="20"/>
        </w:rPr>
        <w:t>4</w:t>
      </w:r>
      <w:r w:rsidRPr="00554CE2">
        <w:rPr>
          <w:rFonts w:hint="eastAsia"/>
          <w:sz w:val="20"/>
          <w:szCs w:val="20"/>
        </w:rPr>
        <w:t>次院</w:t>
      </w:r>
      <w:proofErr w:type="gramStart"/>
      <w:r w:rsidRPr="00554CE2">
        <w:rPr>
          <w:rFonts w:hint="eastAsia"/>
          <w:sz w:val="20"/>
          <w:szCs w:val="20"/>
        </w:rPr>
        <w:t>務</w:t>
      </w:r>
      <w:proofErr w:type="gramEnd"/>
      <w:r w:rsidRPr="00554CE2">
        <w:rPr>
          <w:rFonts w:hint="eastAsia"/>
          <w:sz w:val="20"/>
          <w:szCs w:val="20"/>
        </w:rPr>
        <w:t>會議修正通過，</w:t>
      </w:r>
      <w:r w:rsidRPr="00554CE2">
        <w:rPr>
          <w:rFonts w:hint="eastAsia"/>
          <w:sz w:val="20"/>
          <w:szCs w:val="20"/>
        </w:rPr>
        <w:t>97</w:t>
      </w:r>
      <w:r w:rsidRPr="00554CE2">
        <w:rPr>
          <w:rFonts w:hint="eastAsia"/>
          <w:sz w:val="20"/>
          <w:szCs w:val="20"/>
        </w:rPr>
        <w:t>年</w:t>
      </w:r>
      <w:r w:rsidRPr="00554CE2">
        <w:rPr>
          <w:rFonts w:hint="eastAsia"/>
          <w:sz w:val="20"/>
          <w:szCs w:val="20"/>
        </w:rPr>
        <w:t>3</w:t>
      </w:r>
      <w:r w:rsidRPr="00554CE2">
        <w:rPr>
          <w:rFonts w:hint="eastAsia"/>
          <w:sz w:val="20"/>
          <w:szCs w:val="20"/>
        </w:rPr>
        <w:t>月</w:t>
      </w:r>
      <w:r w:rsidRPr="00554CE2">
        <w:rPr>
          <w:rFonts w:hint="eastAsia"/>
          <w:sz w:val="20"/>
          <w:szCs w:val="20"/>
        </w:rPr>
        <w:t>5</w:t>
      </w:r>
      <w:r w:rsidRPr="00554CE2">
        <w:rPr>
          <w:rFonts w:hint="eastAsia"/>
          <w:sz w:val="20"/>
          <w:szCs w:val="20"/>
        </w:rPr>
        <w:t>日第</w:t>
      </w:r>
      <w:r w:rsidRPr="00554CE2">
        <w:rPr>
          <w:rFonts w:hint="eastAsia"/>
          <w:sz w:val="20"/>
          <w:szCs w:val="20"/>
        </w:rPr>
        <w:t>50</w:t>
      </w:r>
      <w:r>
        <w:rPr>
          <w:rFonts w:hint="eastAsia"/>
          <w:sz w:val="20"/>
          <w:szCs w:val="20"/>
        </w:rPr>
        <w:t>次校教評會議修正</w:t>
      </w:r>
      <w:r w:rsidRPr="00554CE2">
        <w:rPr>
          <w:rFonts w:hint="eastAsia"/>
          <w:sz w:val="20"/>
          <w:szCs w:val="20"/>
        </w:rPr>
        <w:t>通過</w:t>
      </w:r>
      <w:r>
        <w:rPr>
          <w:rFonts w:hint="eastAsia"/>
          <w:sz w:val="20"/>
          <w:szCs w:val="20"/>
        </w:rPr>
        <w:br/>
      </w:r>
      <w:r w:rsidRPr="00554CE2">
        <w:rPr>
          <w:rFonts w:hint="eastAsia"/>
          <w:sz w:val="20"/>
          <w:szCs w:val="22"/>
        </w:rPr>
        <w:t>97</w:t>
      </w:r>
      <w:r w:rsidRPr="00554CE2">
        <w:rPr>
          <w:rFonts w:hint="eastAsia"/>
          <w:sz w:val="20"/>
          <w:szCs w:val="22"/>
        </w:rPr>
        <w:t>年</w:t>
      </w:r>
      <w:r w:rsidRPr="00554CE2">
        <w:rPr>
          <w:rFonts w:hint="eastAsia"/>
          <w:sz w:val="20"/>
          <w:szCs w:val="22"/>
        </w:rPr>
        <w:t>9</w:t>
      </w:r>
      <w:r w:rsidRPr="00554CE2">
        <w:rPr>
          <w:rFonts w:hint="eastAsia"/>
          <w:sz w:val="20"/>
          <w:szCs w:val="22"/>
        </w:rPr>
        <w:t>月</w:t>
      </w:r>
      <w:r w:rsidRPr="00554CE2">
        <w:rPr>
          <w:rFonts w:hint="eastAsia"/>
          <w:sz w:val="20"/>
          <w:szCs w:val="22"/>
        </w:rPr>
        <w:t>30</w:t>
      </w:r>
      <w:r w:rsidRPr="00554CE2">
        <w:rPr>
          <w:rFonts w:hint="eastAsia"/>
          <w:sz w:val="20"/>
          <w:szCs w:val="22"/>
        </w:rPr>
        <w:t>日</w:t>
      </w:r>
      <w:r w:rsidRPr="00554CE2">
        <w:rPr>
          <w:rFonts w:hint="eastAsia"/>
          <w:sz w:val="20"/>
          <w:szCs w:val="22"/>
        </w:rPr>
        <w:t>97</w:t>
      </w:r>
      <w:r w:rsidRPr="00554CE2">
        <w:rPr>
          <w:rFonts w:hint="eastAsia"/>
          <w:sz w:val="20"/>
          <w:szCs w:val="22"/>
        </w:rPr>
        <w:t>學年度第</w:t>
      </w:r>
      <w:r w:rsidRPr="00554CE2">
        <w:rPr>
          <w:rFonts w:hint="eastAsia"/>
          <w:sz w:val="20"/>
          <w:szCs w:val="22"/>
        </w:rPr>
        <w:t>1</w:t>
      </w:r>
      <w:r w:rsidRPr="00554CE2">
        <w:rPr>
          <w:rFonts w:hint="eastAsia"/>
          <w:sz w:val="20"/>
          <w:szCs w:val="22"/>
        </w:rPr>
        <w:t>次院</w:t>
      </w:r>
      <w:proofErr w:type="gramStart"/>
      <w:r w:rsidRPr="00554CE2">
        <w:rPr>
          <w:rFonts w:hint="eastAsia"/>
          <w:sz w:val="20"/>
          <w:szCs w:val="22"/>
        </w:rPr>
        <w:t>務</w:t>
      </w:r>
      <w:proofErr w:type="gramEnd"/>
      <w:r w:rsidRPr="00554CE2">
        <w:rPr>
          <w:rFonts w:hint="eastAsia"/>
          <w:sz w:val="20"/>
          <w:szCs w:val="22"/>
        </w:rPr>
        <w:t>會議修正通過，</w:t>
      </w:r>
      <w:r w:rsidRPr="00554CE2">
        <w:rPr>
          <w:sz w:val="20"/>
          <w:szCs w:val="22"/>
        </w:rPr>
        <w:t>97</w:t>
      </w:r>
      <w:r w:rsidRPr="00554CE2">
        <w:rPr>
          <w:rFonts w:hint="eastAsia"/>
          <w:sz w:val="20"/>
          <w:szCs w:val="22"/>
        </w:rPr>
        <w:t>年</w:t>
      </w:r>
      <w:r w:rsidRPr="00554CE2">
        <w:rPr>
          <w:rFonts w:hint="eastAsia"/>
          <w:sz w:val="20"/>
          <w:szCs w:val="22"/>
        </w:rPr>
        <w:t>12</w:t>
      </w:r>
      <w:r w:rsidRPr="00554CE2">
        <w:rPr>
          <w:rFonts w:hint="eastAsia"/>
          <w:sz w:val="20"/>
          <w:szCs w:val="22"/>
        </w:rPr>
        <w:t>月</w:t>
      </w:r>
      <w:r w:rsidRPr="00554CE2">
        <w:rPr>
          <w:rFonts w:hint="eastAsia"/>
          <w:sz w:val="20"/>
          <w:szCs w:val="22"/>
        </w:rPr>
        <w:t>24</w:t>
      </w:r>
      <w:r w:rsidRPr="00554CE2">
        <w:rPr>
          <w:rFonts w:hint="eastAsia"/>
          <w:sz w:val="20"/>
          <w:szCs w:val="22"/>
        </w:rPr>
        <w:t>日第</w:t>
      </w:r>
      <w:r w:rsidRPr="00554CE2">
        <w:rPr>
          <w:sz w:val="20"/>
          <w:szCs w:val="22"/>
        </w:rPr>
        <w:t>5</w:t>
      </w:r>
      <w:r w:rsidRPr="00554CE2">
        <w:rPr>
          <w:rFonts w:hint="eastAsia"/>
          <w:sz w:val="20"/>
          <w:szCs w:val="22"/>
        </w:rPr>
        <w:t>5</w:t>
      </w:r>
      <w:r w:rsidRPr="00554CE2">
        <w:rPr>
          <w:rFonts w:hint="eastAsia"/>
          <w:sz w:val="20"/>
          <w:szCs w:val="22"/>
        </w:rPr>
        <w:t>次校教評會議修正通過</w:t>
      </w:r>
    </w:p>
    <w:p w:rsidR="006643F3" w:rsidRDefault="006643F3" w:rsidP="006643F3">
      <w:pPr>
        <w:adjustRightInd w:val="0"/>
        <w:snapToGrid w:val="0"/>
        <w:spacing w:line="240" w:lineRule="atLeast"/>
        <w:rPr>
          <w:color w:val="000000"/>
          <w:sz w:val="20"/>
          <w:szCs w:val="22"/>
        </w:rPr>
      </w:pPr>
      <w:r w:rsidRPr="00060967">
        <w:rPr>
          <w:rFonts w:hint="eastAsia"/>
          <w:color w:val="000000"/>
          <w:sz w:val="20"/>
          <w:szCs w:val="22"/>
        </w:rPr>
        <w:t>106</w:t>
      </w:r>
      <w:r w:rsidRPr="00060967">
        <w:rPr>
          <w:rFonts w:hint="eastAsia"/>
          <w:color w:val="000000"/>
          <w:sz w:val="20"/>
          <w:szCs w:val="22"/>
        </w:rPr>
        <w:t>年</w:t>
      </w:r>
      <w:r w:rsidRPr="00060967">
        <w:rPr>
          <w:rFonts w:hint="eastAsia"/>
          <w:color w:val="000000"/>
          <w:sz w:val="20"/>
          <w:szCs w:val="22"/>
        </w:rPr>
        <w:t>5</w:t>
      </w:r>
      <w:r w:rsidRPr="00060967">
        <w:rPr>
          <w:rFonts w:hint="eastAsia"/>
          <w:color w:val="000000"/>
          <w:sz w:val="20"/>
          <w:szCs w:val="22"/>
        </w:rPr>
        <w:t>月</w:t>
      </w:r>
      <w:r w:rsidRPr="00060967">
        <w:rPr>
          <w:rFonts w:hint="eastAsia"/>
          <w:color w:val="000000"/>
          <w:sz w:val="20"/>
          <w:szCs w:val="22"/>
        </w:rPr>
        <w:t>23</w:t>
      </w:r>
      <w:r w:rsidRPr="00060967">
        <w:rPr>
          <w:rFonts w:hint="eastAsia"/>
          <w:color w:val="000000"/>
          <w:sz w:val="20"/>
          <w:szCs w:val="22"/>
        </w:rPr>
        <w:t>日</w:t>
      </w:r>
      <w:r w:rsidRPr="00060967">
        <w:rPr>
          <w:rFonts w:hint="eastAsia"/>
          <w:color w:val="000000"/>
          <w:sz w:val="20"/>
          <w:szCs w:val="22"/>
        </w:rPr>
        <w:t>105</w:t>
      </w:r>
      <w:r w:rsidRPr="00060967">
        <w:rPr>
          <w:rFonts w:hint="eastAsia"/>
          <w:color w:val="000000"/>
          <w:sz w:val="20"/>
          <w:szCs w:val="22"/>
        </w:rPr>
        <w:t>學年度第</w:t>
      </w:r>
      <w:r w:rsidRPr="00060967">
        <w:rPr>
          <w:rFonts w:hint="eastAsia"/>
          <w:color w:val="000000"/>
          <w:sz w:val="20"/>
          <w:szCs w:val="22"/>
        </w:rPr>
        <w:t>5</w:t>
      </w:r>
      <w:r w:rsidRPr="00060967">
        <w:rPr>
          <w:rFonts w:hint="eastAsia"/>
          <w:color w:val="000000"/>
          <w:sz w:val="20"/>
          <w:szCs w:val="22"/>
        </w:rPr>
        <w:t>次院</w:t>
      </w:r>
      <w:proofErr w:type="gramStart"/>
      <w:r w:rsidRPr="00060967">
        <w:rPr>
          <w:rFonts w:hint="eastAsia"/>
          <w:color w:val="000000"/>
          <w:sz w:val="20"/>
          <w:szCs w:val="22"/>
        </w:rPr>
        <w:t>務</w:t>
      </w:r>
      <w:proofErr w:type="gramEnd"/>
      <w:r w:rsidRPr="00060967">
        <w:rPr>
          <w:rFonts w:hint="eastAsia"/>
          <w:color w:val="000000"/>
          <w:sz w:val="20"/>
          <w:szCs w:val="22"/>
        </w:rPr>
        <w:t>會議修正通過，</w:t>
      </w:r>
      <w:r w:rsidRPr="00060967">
        <w:rPr>
          <w:rFonts w:hint="eastAsia"/>
          <w:color w:val="000000"/>
          <w:sz w:val="20"/>
          <w:szCs w:val="22"/>
        </w:rPr>
        <w:t>106</w:t>
      </w:r>
      <w:r w:rsidRPr="00060967">
        <w:rPr>
          <w:rFonts w:hint="eastAsia"/>
          <w:color w:val="000000"/>
          <w:sz w:val="20"/>
          <w:szCs w:val="22"/>
        </w:rPr>
        <w:t>年</w:t>
      </w:r>
      <w:r w:rsidRPr="00060967">
        <w:rPr>
          <w:rFonts w:hint="eastAsia"/>
          <w:color w:val="000000"/>
          <w:sz w:val="20"/>
          <w:szCs w:val="22"/>
        </w:rPr>
        <w:t>6</w:t>
      </w:r>
      <w:r w:rsidRPr="00060967">
        <w:rPr>
          <w:rFonts w:hint="eastAsia"/>
          <w:color w:val="000000"/>
          <w:sz w:val="20"/>
          <w:szCs w:val="22"/>
        </w:rPr>
        <w:t>月</w:t>
      </w:r>
      <w:r w:rsidRPr="00060967">
        <w:rPr>
          <w:rFonts w:hint="eastAsia"/>
          <w:color w:val="000000"/>
          <w:sz w:val="20"/>
          <w:szCs w:val="22"/>
        </w:rPr>
        <w:t>14</w:t>
      </w:r>
      <w:r w:rsidRPr="00060967">
        <w:rPr>
          <w:rFonts w:hint="eastAsia"/>
          <w:color w:val="000000"/>
          <w:sz w:val="20"/>
          <w:szCs w:val="22"/>
        </w:rPr>
        <w:t>日第</w:t>
      </w:r>
      <w:r w:rsidRPr="00060967">
        <w:rPr>
          <w:rFonts w:hint="eastAsia"/>
          <w:color w:val="000000"/>
          <w:sz w:val="20"/>
          <w:szCs w:val="22"/>
        </w:rPr>
        <w:t>110</w:t>
      </w:r>
      <w:r w:rsidRPr="00060967">
        <w:rPr>
          <w:rFonts w:hint="eastAsia"/>
          <w:color w:val="000000"/>
          <w:sz w:val="20"/>
          <w:szCs w:val="22"/>
        </w:rPr>
        <w:t>次校教評會議修正通過</w:t>
      </w:r>
    </w:p>
    <w:p w:rsidR="006643F3" w:rsidRPr="00552A77" w:rsidRDefault="006643F3" w:rsidP="006643F3">
      <w:pPr>
        <w:adjustRightInd w:val="0"/>
        <w:snapToGrid w:val="0"/>
        <w:spacing w:line="240" w:lineRule="atLeast"/>
        <w:rPr>
          <w:rFonts w:ascii="標楷體"/>
          <w:sz w:val="20"/>
          <w:szCs w:val="20"/>
        </w:rPr>
      </w:pPr>
      <w:r w:rsidRPr="00552A77">
        <w:rPr>
          <w:rFonts w:hint="eastAsia"/>
          <w:sz w:val="20"/>
          <w:szCs w:val="22"/>
        </w:rPr>
        <w:t>109</w:t>
      </w:r>
      <w:r w:rsidRPr="00552A77">
        <w:rPr>
          <w:rFonts w:hint="eastAsia"/>
          <w:sz w:val="20"/>
          <w:szCs w:val="22"/>
        </w:rPr>
        <w:t>年</w:t>
      </w:r>
      <w:r w:rsidRPr="00552A77">
        <w:rPr>
          <w:rFonts w:hint="eastAsia"/>
          <w:sz w:val="20"/>
          <w:szCs w:val="22"/>
        </w:rPr>
        <w:t>5</w:t>
      </w:r>
      <w:r w:rsidRPr="00552A77">
        <w:rPr>
          <w:rFonts w:hint="eastAsia"/>
          <w:sz w:val="20"/>
          <w:szCs w:val="22"/>
        </w:rPr>
        <w:t>月</w:t>
      </w:r>
      <w:r w:rsidRPr="00552A77">
        <w:rPr>
          <w:rFonts w:hint="eastAsia"/>
          <w:sz w:val="20"/>
          <w:szCs w:val="22"/>
        </w:rPr>
        <w:t>7</w:t>
      </w:r>
      <w:r w:rsidRPr="00552A77">
        <w:rPr>
          <w:rFonts w:hint="eastAsia"/>
          <w:sz w:val="20"/>
          <w:szCs w:val="22"/>
        </w:rPr>
        <w:t>日</w:t>
      </w:r>
      <w:r w:rsidRPr="00552A77">
        <w:rPr>
          <w:rFonts w:hint="eastAsia"/>
          <w:sz w:val="20"/>
          <w:szCs w:val="22"/>
        </w:rPr>
        <w:t>108</w:t>
      </w:r>
      <w:r w:rsidRPr="00552A77">
        <w:rPr>
          <w:rFonts w:hint="eastAsia"/>
          <w:sz w:val="20"/>
          <w:szCs w:val="22"/>
        </w:rPr>
        <w:t>學年度第</w:t>
      </w:r>
      <w:r w:rsidRPr="00552A77">
        <w:rPr>
          <w:rFonts w:hint="eastAsia"/>
          <w:sz w:val="20"/>
          <w:szCs w:val="22"/>
        </w:rPr>
        <w:t>4</w:t>
      </w:r>
      <w:r w:rsidRPr="00552A77">
        <w:rPr>
          <w:rFonts w:hint="eastAsia"/>
          <w:sz w:val="20"/>
          <w:szCs w:val="22"/>
        </w:rPr>
        <w:t>次院</w:t>
      </w:r>
      <w:proofErr w:type="gramStart"/>
      <w:r w:rsidRPr="00552A77">
        <w:rPr>
          <w:rFonts w:hint="eastAsia"/>
          <w:sz w:val="20"/>
          <w:szCs w:val="22"/>
        </w:rPr>
        <w:t>務</w:t>
      </w:r>
      <w:proofErr w:type="gramEnd"/>
      <w:r w:rsidRPr="00552A77">
        <w:rPr>
          <w:rFonts w:hint="eastAsia"/>
          <w:sz w:val="20"/>
          <w:szCs w:val="22"/>
        </w:rPr>
        <w:t>會議修正通過，</w:t>
      </w:r>
      <w:r w:rsidRPr="00552A77">
        <w:rPr>
          <w:rFonts w:hint="eastAsia"/>
          <w:sz w:val="20"/>
          <w:szCs w:val="22"/>
        </w:rPr>
        <w:t>109</w:t>
      </w:r>
      <w:r w:rsidRPr="00552A77">
        <w:rPr>
          <w:rFonts w:hint="eastAsia"/>
          <w:sz w:val="20"/>
          <w:szCs w:val="22"/>
        </w:rPr>
        <w:t>年</w:t>
      </w:r>
      <w:r w:rsidRPr="00552A77">
        <w:rPr>
          <w:rFonts w:hint="eastAsia"/>
          <w:sz w:val="20"/>
          <w:szCs w:val="22"/>
        </w:rPr>
        <w:t>6</w:t>
      </w:r>
      <w:r w:rsidRPr="00552A77">
        <w:rPr>
          <w:rFonts w:hint="eastAsia"/>
          <w:sz w:val="20"/>
          <w:szCs w:val="22"/>
        </w:rPr>
        <w:t>月</w:t>
      </w:r>
      <w:r w:rsidRPr="00552A77">
        <w:rPr>
          <w:rFonts w:hint="eastAsia"/>
          <w:sz w:val="20"/>
          <w:szCs w:val="22"/>
        </w:rPr>
        <w:t>10</w:t>
      </w:r>
      <w:r w:rsidRPr="00552A77">
        <w:rPr>
          <w:rFonts w:hint="eastAsia"/>
          <w:sz w:val="20"/>
          <w:szCs w:val="22"/>
        </w:rPr>
        <w:t>日第</w:t>
      </w:r>
      <w:r w:rsidRPr="00552A77">
        <w:rPr>
          <w:rFonts w:hint="eastAsia"/>
          <w:sz w:val="20"/>
          <w:szCs w:val="22"/>
        </w:rPr>
        <w:t>128</w:t>
      </w:r>
      <w:r w:rsidRPr="00552A77">
        <w:rPr>
          <w:rFonts w:hint="eastAsia"/>
          <w:sz w:val="20"/>
          <w:szCs w:val="22"/>
        </w:rPr>
        <w:t>次校教評會議修正通過</w:t>
      </w:r>
    </w:p>
    <w:p w:rsidR="006643F3" w:rsidRDefault="006643F3" w:rsidP="006643F3">
      <w:pPr>
        <w:adjustRightInd w:val="0"/>
        <w:snapToGrid w:val="0"/>
        <w:spacing w:line="440" w:lineRule="exact"/>
        <w:ind w:left="720" w:hangingChars="300" w:hanging="720"/>
        <w:jc w:val="both"/>
        <w:rPr>
          <w:rFonts w:ascii="標楷體"/>
        </w:rPr>
      </w:pPr>
      <w:r w:rsidRPr="00DF5B80">
        <w:rPr>
          <w:rFonts w:ascii="標楷體" w:hint="eastAsia"/>
        </w:rPr>
        <w:t>一、國立高雄大學理學院(以下簡稱本院)依據國立高雄大學(以下簡稱本校)組織規程第</w:t>
      </w:r>
    </w:p>
    <w:p w:rsidR="006643F3" w:rsidRDefault="006643F3" w:rsidP="006643F3">
      <w:pPr>
        <w:adjustRightInd w:val="0"/>
        <w:snapToGrid w:val="0"/>
        <w:spacing w:line="440" w:lineRule="exact"/>
        <w:ind w:leftChars="200" w:left="720" w:hangingChars="100" w:hanging="240"/>
        <w:jc w:val="both"/>
        <w:rPr>
          <w:rFonts w:ascii="標楷體"/>
        </w:rPr>
      </w:pPr>
      <w:r w:rsidRPr="00DF5B80">
        <w:rPr>
          <w:rFonts w:ascii="標楷體" w:hint="eastAsia"/>
        </w:rPr>
        <w:t>三十九條、教師評審委員會設置辦法第二條及教師升等辦法第三條訂定「國立高雄</w:t>
      </w:r>
    </w:p>
    <w:p w:rsidR="006643F3" w:rsidRPr="00DF5B80" w:rsidRDefault="006643F3" w:rsidP="006643F3">
      <w:pPr>
        <w:adjustRightInd w:val="0"/>
        <w:snapToGrid w:val="0"/>
        <w:spacing w:line="440" w:lineRule="exact"/>
        <w:ind w:leftChars="200" w:left="720" w:hangingChars="100" w:hanging="240"/>
        <w:jc w:val="both"/>
        <w:rPr>
          <w:rFonts w:ascii="標楷體"/>
        </w:rPr>
      </w:pPr>
      <w:r w:rsidRPr="00DF5B80">
        <w:rPr>
          <w:rFonts w:ascii="標楷體" w:hint="eastAsia"/>
        </w:rPr>
        <w:t>大學理學院教師升等審查要點」(以下簡稱本要點)</w:t>
      </w:r>
      <w:r w:rsidRPr="00DF5B80">
        <w:rPr>
          <w:rFonts w:ascii="標楷體" w:hAnsi="標楷體" w:hint="eastAsia"/>
        </w:rPr>
        <w:t>。</w:t>
      </w:r>
    </w:p>
    <w:p w:rsidR="006643F3" w:rsidRPr="00DF5B80" w:rsidRDefault="006643F3" w:rsidP="006643F3">
      <w:pPr>
        <w:adjustRightInd w:val="0"/>
        <w:snapToGrid w:val="0"/>
        <w:spacing w:line="440" w:lineRule="exact"/>
        <w:ind w:left="720" w:hangingChars="300" w:hanging="720"/>
        <w:jc w:val="both"/>
        <w:rPr>
          <w:rFonts w:ascii="標楷體"/>
        </w:rPr>
      </w:pPr>
      <w:r w:rsidRPr="00DF5B80">
        <w:rPr>
          <w:rFonts w:ascii="標楷體" w:hAnsi="標楷體" w:hint="eastAsia"/>
        </w:rPr>
        <w:t>二、本院教師之升等，悉依本校教師升等辦法辦理，本要點僅規範本院教師之升等審查。</w:t>
      </w:r>
    </w:p>
    <w:p w:rsidR="006643F3" w:rsidRDefault="006643F3" w:rsidP="006643F3">
      <w:pPr>
        <w:adjustRightInd w:val="0"/>
        <w:snapToGrid w:val="0"/>
        <w:spacing w:line="440" w:lineRule="exact"/>
        <w:ind w:left="720" w:hangingChars="300" w:hanging="720"/>
        <w:jc w:val="both"/>
        <w:rPr>
          <w:rFonts w:ascii="標楷體" w:hAnsi="標楷體"/>
        </w:rPr>
      </w:pPr>
      <w:r w:rsidRPr="00DF5B80">
        <w:rPr>
          <w:rFonts w:ascii="標楷體" w:hAnsi="標楷體" w:hint="eastAsia"/>
        </w:rPr>
        <w:t>三、本院各系所應依據本校教師升等辦法及本要點，訂定該系所教師升等審查要點，經</w:t>
      </w:r>
    </w:p>
    <w:p w:rsidR="006643F3" w:rsidRPr="00DF5B80" w:rsidRDefault="006643F3" w:rsidP="006643F3">
      <w:pPr>
        <w:adjustRightInd w:val="0"/>
        <w:snapToGrid w:val="0"/>
        <w:spacing w:line="440" w:lineRule="exact"/>
        <w:ind w:leftChars="200" w:left="720" w:hangingChars="100" w:hanging="240"/>
        <w:jc w:val="both"/>
        <w:rPr>
          <w:rFonts w:ascii="標楷體"/>
        </w:rPr>
      </w:pPr>
      <w:r w:rsidRPr="00DF5B80">
        <w:rPr>
          <w:rFonts w:ascii="標楷體" w:hAnsi="標楷體" w:hint="eastAsia"/>
        </w:rPr>
        <w:t>系所會議通過並送經院及校級教師評審委員會審議通過後實施。</w:t>
      </w:r>
    </w:p>
    <w:p w:rsidR="006643F3" w:rsidRPr="00060967" w:rsidRDefault="006643F3" w:rsidP="006643F3">
      <w:pPr>
        <w:tabs>
          <w:tab w:val="left" w:pos="567"/>
        </w:tabs>
        <w:autoSpaceDE w:val="0"/>
        <w:autoSpaceDN w:val="0"/>
        <w:adjustRightInd w:val="0"/>
        <w:snapToGrid w:val="0"/>
        <w:spacing w:line="440" w:lineRule="exact"/>
        <w:ind w:left="154" w:hangingChars="64" w:hanging="154"/>
        <w:jc w:val="both"/>
        <w:rPr>
          <w:rFonts w:hAnsi="標楷體"/>
          <w:color w:val="000000"/>
        </w:rPr>
      </w:pPr>
      <w:r>
        <w:rPr>
          <w:rFonts w:ascii="標楷體" w:hint="eastAsia"/>
        </w:rPr>
        <w:t>四、</w:t>
      </w:r>
      <w:r w:rsidRPr="00060967">
        <w:rPr>
          <w:rFonts w:hAnsi="標楷體"/>
          <w:color w:val="000000"/>
        </w:rPr>
        <w:t>本</w:t>
      </w:r>
      <w:r w:rsidRPr="00060967">
        <w:rPr>
          <w:rFonts w:hAnsi="標楷體" w:hint="eastAsia"/>
          <w:color w:val="000000"/>
        </w:rPr>
        <w:t>院各級教師申請升等教師資格審查，應符合下列資格規定：</w:t>
      </w:r>
    </w:p>
    <w:p w:rsidR="006643F3" w:rsidRPr="00060967" w:rsidRDefault="006643F3" w:rsidP="006643F3">
      <w:pPr>
        <w:numPr>
          <w:ilvl w:val="0"/>
          <w:numId w:val="2"/>
        </w:numPr>
        <w:snapToGrid w:val="0"/>
        <w:spacing w:line="440" w:lineRule="exact"/>
        <w:jc w:val="both"/>
        <w:rPr>
          <w:rFonts w:hAnsi="標楷體"/>
          <w:color w:val="000000"/>
          <w:kern w:val="2"/>
        </w:rPr>
      </w:pPr>
      <w:r w:rsidRPr="00060967">
        <w:rPr>
          <w:rFonts w:hAnsi="標楷體" w:hint="eastAsia"/>
          <w:color w:val="000000"/>
          <w:kern w:val="2"/>
        </w:rPr>
        <w:t>升等講師資格者，須於取得學士學位後，曾任助教擔任協助教學或研究工作四年以上，成績優良，並有專門著作。</w:t>
      </w:r>
    </w:p>
    <w:p w:rsidR="006643F3" w:rsidRPr="00060967" w:rsidRDefault="006643F3" w:rsidP="006643F3">
      <w:pPr>
        <w:numPr>
          <w:ilvl w:val="0"/>
          <w:numId w:val="2"/>
        </w:numPr>
        <w:snapToGrid w:val="0"/>
        <w:spacing w:line="440" w:lineRule="exact"/>
        <w:jc w:val="both"/>
        <w:rPr>
          <w:rFonts w:hAnsi="標楷體"/>
          <w:color w:val="000000"/>
          <w:kern w:val="2"/>
        </w:rPr>
      </w:pPr>
      <w:r w:rsidRPr="00060967">
        <w:rPr>
          <w:rFonts w:hAnsi="標楷體" w:hint="eastAsia"/>
          <w:color w:val="000000"/>
          <w:kern w:val="2"/>
        </w:rPr>
        <w:t>升等助理教授資格者，須擔任講師三年以上，成績優良，並有專門著作。</w:t>
      </w:r>
    </w:p>
    <w:p w:rsidR="006643F3" w:rsidRPr="00060967" w:rsidRDefault="006643F3" w:rsidP="006643F3">
      <w:pPr>
        <w:numPr>
          <w:ilvl w:val="0"/>
          <w:numId w:val="2"/>
        </w:numPr>
        <w:snapToGrid w:val="0"/>
        <w:spacing w:line="440" w:lineRule="exact"/>
        <w:jc w:val="both"/>
        <w:rPr>
          <w:rFonts w:hAnsi="標楷體"/>
          <w:color w:val="000000"/>
          <w:kern w:val="2"/>
        </w:rPr>
      </w:pPr>
      <w:r w:rsidRPr="00060967">
        <w:rPr>
          <w:rFonts w:hAnsi="標楷體" w:hint="eastAsia"/>
          <w:color w:val="000000"/>
          <w:kern w:val="2"/>
        </w:rPr>
        <w:t>升等副教授資格者，須擔任助理教授三年以上，成績優良，並有專門著作。</w:t>
      </w:r>
    </w:p>
    <w:p w:rsidR="006643F3" w:rsidRPr="00060967" w:rsidRDefault="006643F3" w:rsidP="006643F3">
      <w:pPr>
        <w:numPr>
          <w:ilvl w:val="0"/>
          <w:numId w:val="2"/>
        </w:numPr>
        <w:snapToGrid w:val="0"/>
        <w:spacing w:line="440" w:lineRule="exact"/>
        <w:jc w:val="both"/>
        <w:rPr>
          <w:rFonts w:hAnsi="標楷體"/>
          <w:color w:val="000000"/>
          <w:kern w:val="2"/>
        </w:rPr>
      </w:pPr>
      <w:r w:rsidRPr="00060967">
        <w:rPr>
          <w:rFonts w:hAnsi="標楷體" w:hint="eastAsia"/>
          <w:color w:val="000000"/>
          <w:kern w:val="2"/>
        </w:rPr>
        <w:t>升等教授資格者，須擔任副教授三年以上，</w:t>
      </w:r>
      <w:r w:rsidRPr="00060967">
        <w:rPr>
          <w:rFonts w:hAnsi="標楷體"/>
          <w:color w:val="000000"/>
          <w:kern w:val="2"/>
        </w:rPr>
        <w:t xml:space="preserve"> </w:t>
      </w:r>
      <w:r w:rsidRPr="00060967">
        <w:rPr>
          <w:rFonts w:hAnsi="標楷體" w:hint="eastAsia"/>
          <w:color w:val="000000"/>
          <w:kern w:val="2"/>
        </w:rPr>
        <w:t>成績優良，並有重要專門著作。</w:t>
      </w:r>
    </w:p>
    <w:p w:rsidR="006643F3" w:rsidRPr="00060967" w:rsidRDefault="006643F3" w:rsidP="006643F3">
      <w:pPr>
        <w:adjustRightInd w:val="0"/>
        <w:snapToGrid w:val="0"/>
        <w:spacing w:line="440" w:lineRule="exact"/>
        <w:ind w:left="426" w:firstLineChars="236" w:firstLine="566"/>
        <w:jc w:val="both"/>
        <w:rPr>
          <w:rFonts w:ascii="標楷體"/>
          <w:color w:val="000000"/>
        </w:rPr>
      </w:pPr>
      <w:r w:rsidRPr="00060967">
        <w:rPr>
          <w:rFonts w:hAnsi="標楷體"/>
          <w:color w:val="000000"/>
        </w:rPr>
        <w:t>教育人員任用條例八十六年三月十九日修正公佈施行前已取得講師、助教證書之人員，如繼續任教而未中斷，得</w:t>
      </w:r>
      <w:proofErr w:type="gramStart"/>
      <w:r w:rsidRPr="00060967">
        <w:rPr>
          <w:rFonts w:hAnsi="標楷體"/>
          <w:color w:val="000000"/>
        </w:rPr>
        <w:t>逕依原升等</w:t>
      </w:r>
      <w:proofErr w:type="gramEnd"/>
      <w:r w:rsidRPr="00060967">
        <w:rPr>
          <w:rFonts w:hAnsi="標楷體"/>
          <w:color w:val="000000"/>
        </w:rPr>
        <w:t>辦法送審，不受大學法第二十九條之限制。</w:t>
      </w:r>
    </w:p>
    <w:p w:rsidR="006643F3" w:rsidRPr="00DF5B80" w:rsidRDefault="006643F3" w:rsidP="006643F3">
      <w:pPr>
        <w:adjustRightInd w:val="0"/>
        <w:snapToGrid w:val="0"/>
        <w:spacing w:line="440" w:lineRule="exact"/>
        <w:rPr>
          <w:rFonts w:ascii="標楷體"/>
        </w:rPr>
      </w:pPr>
      <w:r w:rsidRPr="00DF5B80">
        <w:rPr>
          <w:rFonts w:ascii="標楷體" w:hint="eastAsia"/>
        </w:rPr>
        <w:t>五、本院教師申請升等，除應具備前條所列資格外，並應符合下列條款：</w:t>
      </w:r>
    </w:p>
    <w:p w:rsidR="006643F3" w:rsidRPr="00DD0336" w:rsidRDefault="006643F3" w:rsidP="006643F3">
      <w:pPr>
        <w:adjustRightInd w:val="0"/>
        <w:snapToGrid w:val="0"/>
        <w:spacing w:line="440" w:lineRule="exact"/>
        <w:ind w:leftChars="200" w:left="960" w:hangingChars="200" w:hanging="480"/>
        <w:jc w:val="both"/>
        <w:rPr>
          <w:rFonts w:ascii="標楷體"/>
          <w:color w:val="FF0000"/>
        </w:rPr>
      </w:pPr>
      <w:r w:rsidRPr="00DD0336">
        <w:rPr>
          <w:rFonts w:ascii="標楷體" w:hint="eastAsia"/>
        </w:rPr>
        <w:t>(一)升等年資之計算需符合本校教師升等辦法之規定，</w:t>
      </w:r>
      <w:r w:rsidRPr="00060967">
        <w:rPr>
          <w:rFonts w:ascii="標楷體" w:hint="eastAsia"/>
          <w:color w:val="000000"/>
        </w:rPr>
        <w:t>以教育部所頒現職教師證書所</w:t>
      </w:r>
      <w:proofErr w:type="gramStart"/>
      <w:r w:rsidRPr="00060967">
        <w:rPr>
          <w:rFonts w:ascii="標楷體" w:hint="eastAsia"/>
          <w:color w:val="000000"/>
        </w:rPr>
        <w:t>載起計</w:t>
      </w:r>
      <w:proofErr w:type="gramEnd"/>
      <w:r w:rsidRPr="00060967">
        <w:rPr>
          <w:rFonts w:ascii="標楷體" w:hint="eastAsia"/>
          <w:color w:val="000000"/>
        </w:rPr>
        <w:t>年月推算至升等生效日前一日止</w:t>
      </w:r>
      <w:proofErr w:type="gramStart"/>
      <w:r w:rsidRPr="00060967">
        <w:rPr>
          <w:rFonts w:ascii="標楷體" w:hint="eastAsia"/>
          <w:color w:val="000000"/>
        </w:rPr>
        <w:t>（</w:t>
      </w:r>
      <w:proofErr w:type="gramEnd"/>
      <w:r w:rsidRPr="00060967">
        <w:rPr>
          <w:rFonts w:ascii="標楷體" w:hint="eastAsia"/>
          <w:color w:val="000000"/>
        </w:rPr>
        <w:t>當年2月1日升等生效者，推算至同年1月31日；當年8月1日升等生效者，推算至同年7月31日</w:t>
      </w:r>
      <w:proofErr w:type="gramStart"/>
      <w:r w:rsidRPr="00060967">
        <w:rPr>
          <w:rFonts w:ascii="標楷體" w:hint="eastAsia"/>
          <w:color w:val="000000"/>
        </w:rPr>
        <w:t>）</w:t>
      </w:r>
      <w:proofErr w:type="gramEnd"/>
      <w:r w:rsidRPr="00060967">
        <w:rPr>
          <w:rFonts w:ascii="標楷體" w:hint="eastAsia"/>
          <w:color w:val="000000"/>
        </w:rPr>
        <w:t>。</w:t>
      </w:r>
    </w:p>
    <w:p w:rsidR="006643F3" w:rsidRPr="00DD0336" w:rsidRDefault="006643F3" w:rsidP="006643F3">
      <w:pPr>
        <w:adjustRightInd w:val="0"/>
        <w:snapToGrid w:val="0"/>
        <w:spacing w:line="440" w:lineRule="exact"/>
        <w:ind w:leftChars="200" w:left="960" w:hangingChars="200" w:hanging="480"/>
        <w:jc w:val="both"/>
        <w:rPr>
          <w:rFonts w:ascii="標楷體"/>
        </w:rPr>
      </w:pPr>
      <w:r w:rsidRPr="00060967">
        <w:rPr>
          <w:rFonts w:ascii="標楷體" w:hint="eastAsia"/>
          <w:color w:val="000000"/>
        </w:rPr>
        <w:t>(二)</w:t>
      </w:r>
      <w:r w:rsidRPr="00DD0336">
        <w:rPr>
          <w:rFonts w:ascii="標楷體" w:hint="eastAsia"/>
        </w:rPr>
        <w:t>本院教師需於本校任教服務滿一年以上，始得向系所提出升等之申請。教師年資依教育部</w:t>
      </w:r>
      <w:proofErr w:type="gramStart"/>
      <w:r w:rsidRPr="00DD0336">
        <w:rPr>
          <w:rFonts w:ascii="標楷體" w:hint="eastAsia"/>
        </w:rPr>
        <w:t>頒</w:t>
      </w:r>
      <w:proofErr w:type="gramEnd"/>
      <w:r w:rsidRPr="00DD0336">
        <w:rPr>
          <w:rFonts w:ascii="標楷體" w:hint="eastAsia"/>
        </w:rPr>
        <w:t>教師證書記載年資起算年月計算。</w:t>
      </w:r>
    </w:p>
    <w:p w:rsidR="006643F3" w:rsidRPr="00DD0336" w:rsidRDefault="006643F3" w:rsidP="006643F3">
      <w:pPr>
        <w:adjustRightInd w:val="0"/>
        <w:snapToGrid w:val="0"/>
        <w:spacing w:line="440" w:lineRule="exact"/>
        <w:ind w:leftChars="200" w:left="960" w:hangingChars="200" w:hanging="480"/>
        <w:jc w:val="both"/>
        <w:rPr>
          <w:rFonts w:ascii="標楷體"/>
        </w:rPr>
      </w:pPr>
      <w:r w:rsidRPr="00060967">
        <w:rPr>
          <w:rFonts w:ascii="標楷體" w:hint="eastAsia"/>
          <w:color w:val="000000"/>
        </w:rPr>
        <w:t>(三)</w:t>
      </w:r>
      <w:r w:rsidRPr="00DD0336">
        <w:rPr>
          <w:rFonts w:ascii="標楷體" w:hint="eastAsia"/>
        </w:rPr>
        <w:t>本院專任教師經核准全時進修、研究者，其全時進修、研究期間年資最多</w:t>
      </w:r>
      <w:proofErr w:type="gramStart"/>
      <w:r w:rsidRPr="00DD0336">
        <w:rPr>
          <w:rFonts w:ascii="標楷體" w:hint="eastAsia"/>
        </w:rPr>
        <w:t>採</w:t>
      </w:r>
      <w:proofErr w:type="gramEnd"/>
      <w:r w:rsidRPr="00DD0336">
        <w:rPr>
          <w:rFonts w:ascii="標楷體" w:hint="eastAsia"/>
        </w:rPr>
        <w:t>計一年，經核准借調者，其借調期間年資最多</w:t>
      </w:r>
      <w:proofErr w:type="gramStart"/>
      <w:r w:rsidRPr="00DD0336">
        <w:rPr>
          <w:rFonts w:ascii="標楷體" w:hint="eastAsia"/>
        </w:rPr>
        <w:t>採</w:t>
      </w:r>
      <w:proofErr w:type="gramEnd"/>
      <w:r w:rsidRPr="00DD0336">
        <w:rPr>
          <w:rFonts w:ascii="標楷體" w:hint="eastAsia"/>
        </w:rPr>
        <w:t>計二年。</w:t>
      </w:r>
    </w:p>
    <w:p w:rsidR="006643F3" w:rsidRDefault="006643F3" w:rsidP="006643F3">
      <w:pPr>
        <w:adjustRightInd w:val="0"/>
        <w:snapToGrid w:val="0"/>
        <w:spacing w:line="440" w:lineRule="exact"/>
        <w:ind w:leftChars="200" w:left="720" w:hangingChars="100" w:hanging="240"/>
        <w:jc w:val="both"/>
        <w:rPr>
          <w:rFonts w:ascii="標楷體"/>
        </w:rPr>
      </w:pPr>
      <w:r w:rsidRPr="00060967">
        <w:rPr>
          <w:rFonts w:ascii="標楷體" w:hint="eastAsia"/>
          <w:color w:val="000000"/>
        </w:rPr>
        <w:t>(四)</w:t>
      </w:r>
      <w:r w:rsidRPr="00DD0336">
        <w:rPr>
          <w:rFonts w:ascii="標楷體" w:hint="eastAsia"/>
        </w:rPr>
        <w:t>申請升等之教師應於規定期限內向所屬單位提出，逾期不予受理。</w:t>
      </w:r>
    </w:p>
    <w:p w:rsidR="006643F3" w:rsidRPr="003B0C44" w:rsidRDefault="006643F3" w:rsidP="006643F3">
      <w:pPr>
        <w:adjustRightInd w:val="0"/>
        <w:snapToGrid w:val="0"/>
        <w:spacing w:line="440" w:lineRule="exact"/>
        <w:ind w:left="720" w:hangingChars="300" w:hanging="720"/>
        <w:jc w:val="both"/>
        <w:rPr>
          <w:rFonts w:ascii="標楷體" w:hAnsi="標楷體"/>
        </w:rPr>
      </w:pPr>
      <w:r w:rsidRPr="003B0C44">
        <w:rPr>
          <w:rFonts w:ascii="標楷體" w:hAnsi="標楷體" w:hint="eastAsia"/>
        </w:rPr>
        <w:t>六、本院教師申請升等經各系所教評會初審通過後，送至本院教評會進行</w:t>
      </w:r>
      <w:proofErr w:type="gramStart"/>
      <w:r w:rsidRPr="003B0C44">
        <w:rPr>
          <w:rFonts w:ascii="標楷體" w:hAnsi="標楷體" w:hint="eastAsia"/>
        </w:rPr>
        <w:t>複</w:t>
      </w:r>
      <w:proofErr w:type="gramEnd"/>
      <w:r w:rsidRPr="003B0C44">
        <w:rPr>
          <w:rFonts w:ascii="標楷體" w:hAnsi="標楷體" w:hint="eastAsia"/>
        </w:rPr>
        <w:t>審。</w:t>
      </w:r>
    </w:p>
    <w:p w:rsidR="006643F3" w:rsidRDefault="006643F3" w:rsidP="006643F3">
      <w:pPr>
        <w:adjustRightInd w:val="0"/>
        <w:snapToGrid w:val="0"/>
        <w:spacing w:line="440" w:lineRule="exact"/>
        <w:ind w:leftChars="200" w:left="480"/>
        <w:jc w:val="both"/>
        <w:rPr>
          <w:rFonts w:ascii="標楷體" w:hAnsi="標楷體"/>
          <w:color w:val="FF0000"/>
        </w:rPr>
      </w:pPr>
      <w:r w:rsidRPr="003B0C44">
        <w:rPr>
          <w:rFonts w:ascii="標楷體" w:hAnsi="標楷體" w:hint="eastAsia"/>
        </w:rPr>
        <w:t>院教評會受理本院教師升等作業每學期辦理一次</w:t>
      </w:r>
      <w:r w:rsidRPr="0024029A">
        <w:rPr>
          <w:rFonts w:ascii="標楷體" w:hAnsi="標楷體" w:hint="eastAsia"/>
          <w:color w:val="000000"/>
        </w:rPr>
        <w:t>。</w:t>
      </w:r>
    </w:p>
    <w:p w:rsidR="006643F3" w:rsidRPr="00DF5B80" w:rsidRDefault="006643F3" w:rsidP="006643F3">
      <w:pPr>
        <w:numPr>
          <w:ilvl w:val="0"/>
          <w:numId w:val="1"/>
        </w:numPr>
        <w:adjustRightInd w:val="0"/>
        <w:snapToGrid w:val="0"/>
        <w:spacing w:line="440" w:lineRule="exact"/>
        <w:jc w:val="both"/>
        <w:rPr>
          <w:rFonts w:ascii="標楷體"/>
        </w:rPr>
      </w:pPr>
      <w:r w:rsidRPr="00DF5B80">
        <w:rPr>
          <w:rFonts w:ascii="標楷體" w:hint="eastAsia"/>
        </w:rPr>
        <w:t>院教評會受理本院教師升等案時，應依據本院教師升等評分細則辦理。</w:t>
      </w:r>
      <w:r w:rsidRPr="00695D0E">
        <w:rPr>
          <w:rFonts w:ascii="標楷體" w:hint="eastAsia"/>
        </w:rPr>
        <w:t>本細則於</w:t>
      </w:r>
      <w:r w:rsidRPr="00060967">
        <w:rPr>
          <w:rFonts w:ascii="標楷體" w:hAnsi="標楷體" w:hint="eastAsia"/>
          <w:color w:val="000000"/>
        </w:rPr>
        <w:t>106</w:t>
      </w:r>
      <w:r w:rsidRPr="00060967">
        <w:rPr>
          <w:rFonts w:ascii="標楷體" w:hAnsi="標楷體" w:hint="eastAsia"/>
          <w:color w:val="000000"/>
        </w:rPr>
        <w:lastRenderedPageBreak/>
        <w:t>年8月1日起</w:t>
      </w:r>
      <w:r w:rsidRPr="00695D0E">
        <w:rPr>
          <w:rFonts w:ascii="標楷體" w:hint="eastAsia"/>
        </w:rPr>
        <w:t>起實施，惟實施前本院教師已提出升等者，仍適用原規定。</w:t>
      </w:r>
    </w:p>
    <w:p w:rsidR="006643F3" w:rsidRPr="00DF5B80" w:rsidRDefault="006643F3" w:rsidP="006643F3">
      <w:pPr>
        <w:adjustRightInd w:val="0"/>
        <w:snapToGrid w:val="0"/>
        <w:spacing w:line="440" w:lineRule="exact"/>
        <w:ind w:left="960" w:hangingChars="400" w:hanging="960"/>
        <w:rPr>
          <w:rFonts w:ascii="標楷體"/>
        </w:rPr>
      </w:pPr>
      <w:r w:rsidRPr="00DF5B80">
        <w:rPr>
          <w:rFonts w:ascii="標楷體" w:hint="eastAsia"/>
        </w:rPr>
        <w:t>八、本院教師升等</w:t>
      </w:r>
      <w:r w:rsidRPr="00060967">
        <w:rPr>
          <w:rFonts w:ascii="標楷體" w:hint="eastAsia"/>
          <w:color w:val="000000"/>
        </w:rPr>
        <w:t>審查程序及</w:t>
      </w:r>
      <w:proofErr w:type="gramStart"/>
      <w:r w:rsidRPr="00060967">
        <w:rPr>
          <w:rFonts w:ascii="標楷體" w:hint="eastAsia"/>
          <w:color w:val="000000"/>
        </w:rPr>
        <w:t>複</w:t>
      </w:r>
      <w:proofErr w:type="gramEnd"/>
      <w:r w:rsidRPr="00060967">
        <w:rPr>
          <w:rFonts w:ascii="標楷體" w:hint="eastAsia"/>
          <w:color w:val="000000"/>
        </w:rPr>
        <w:t>審</w:t>
      </w:r>
      <w:r w:rsidRPr="00DF5B80">
        <w:rPr>
          <w:rFonts w:ascii="標楷體" w:hint="eastAsia"/>
        </w:rPr>
        <w:t>規定，悉依</w:t>
      </w:r>
      <w:r w:rsidRPr="0024029A">
        <w:rPr>
          <w:rFonts w:ascii="標楷體" w:hint="eastAsia"/>
          <w:color w:val="000000"/>
        </w:rPr>
        <w:t>本校教師升等辦法</w:t>
      </w:r>
      <w:r w:rsidRPr="00060967">
        <w:rPr>
          <w:rFonts w:ascii="標楷體" w:hint="eastAsia"/>
          <w:color w:val="000000"/>
        </w:rPr>
        <w:t>第七條</w:t>
      </w:r>
      <w:r w:rsidRPr="0024029A">
        <w:rPr>
          <w:rFonts w:ascii="標楷體" w:hint="eastAsia"/>
          <w:color w:val="000000"/>
        </w:rPr>
        <w:t>規定</w:t>
      </w:r>
      <w:r w:rsidRPr="00DF5B80">
        <w:rPr>
          <w:rFonts w:ascii="標楷體" w:hint="eastAsia"/>
        </w:rPr>
        <w:t>辦理。</w:t>
      </w:r>
    </w:p>
    <w:p w:rsidR="006643F3" w:rsidRDefault="006643F3" w:rsidP="006643F3">
      <w:pPr>
        <w:adjustRightInd w:val="0"/>
        <w:snapToGrid w:val="0"/>
        <w:spacing w:line="440" w:lineRule="exact"/>
        <w:ind w:leftChars="200" w:left="480"/>
        <w:rPr>
          <w:rFonts w:ascii="標楷體"/>
        </w:rPr>
      </w:pPr>
      <w:r w:rsidRPr="00DF5B80">
        <w:rPr>
          <w:rFonts w:ascii="標楷體" w:hint="eastAsia"/>
        </w:rPr>
        <w:t>院系所辦理教師升等，應依本校教師升等作業流程規定期限進行各項作業。(如附</w:t>
      </w:r>
      <w:r>
        <w:rPr>
          <w:rFonts w:ascii="標楷體"/>
        </w:rPr>
        <w:br/>
      </w:r>
      <w:r w:rsidRPr="00DF5B80">
        <w:rPr>
          <w:rFonts w:ascii="標楷體" w:hint="eastAsia"/>
        </w:rPr>
        <w:t>表)</w:t>
      </w:r>
    </w:p>
    <w:p w:rsidR="006643F3" w:rsidRPr="00060967" w:rsidRDefault="006643F3" w:rsidP="006643F3">
      <w:pPr>
        <w:adjustRightInd w:val="0"/>
        <w:snapToGrid w:val="0"/>
        <w:spacing w:line="440" w:lineRule="exact"/>
        <w:ind w:left="360" w:hangingChars="150" w:hanging="360"/>
        <w:rPr>
          <w:rFonts w:ascii="標楷體"/>
          <w:color w:val="000000"/>
        </w:rPr>
      </w:pPr>
      <w:r w:rsidRPr="00695D0E">
        <w:rPr>
          <w:rFonts w:ascii="標楷體" w:hint="eastAsia"/>
        </w:rPr>
        <w:t>九、</w:t>
      </w:r>
      <w:r w:rsidRPr="00060967">
        <w:rPr>
          <w:rFonts w:ascii="標楷體" w:hint="eastAsia"/>
          <w:color w:val="000000"/>
        </w:rPr>
        <w:t>94年8月1日以後新聘之助理教授與講師，未於到任後八年內升等者，得予續聘二年且仍得申請升等；至第十年仍未通過者，經各級教師評審委員會審議通過後，不予續聘。</w:t>
      </w:r>
    </w:p>
    <w:p w:rsidR="006643F3" w:rsidRPr="00060967" w:rsidRDefault="006643F3" w:rsidP="006643F3">
      <w:pPr>
        <w:adjustRightInd w:val="0"/>
        <w:snapToGrid w:val="0"/>
        <w:spacing w:line="440" w:lineRule="exact"/>
        <w:ind w:firstLineChars="150" w:firstLine="360"/>
        <w:rPr>
          <w:rFonts w:ascii="標楷體"/>
          <w:color w:val="000000"/>
        </w:rPr>
      </w:pPr>
      <w:r w:rsidRPr="00060967">
        <w:rPr>
          <w:rFonts w:ascii="標楷體" w:hint="eastAsia"/>
          <w:color w:val="000000"/>
        </w:rPr>
        <w:t xml:space="preserve">  教師具下列情事者，不列入前項八年期間計算：</w:t>
      </w:r>
    </w:p>
    <w:p w:rsidR="006643F3" w:rsidRPr="00060967" w:rsidRDefault="006643F3" w:rsidP="006643F3">
      <w:pPr>
        <w:adjustRightInd w:val="0"/>
        <w:snapToGrid w:val="0"/>
        <w:spacing w:line="440" w:lineRule="exact"/>
        <w:ind w:leftChars="200" w:left="480" w:firstLineChars="150" w:firstLine="360"/>
        <w:rPr>
          <w:rFonts w:ascii="標楷體"/>
          <w:color w:val="000000"/>
        </w:rPr>
      </w:pPr>
      <w:r w:rsidRPr="00060967">
        <w:rPr>
          <w:rFonts w:ascii="標楷體" w:hint="eastAsia"/>
          <w:color w:val="000000"/>
        </w:rPr>
        <w:t>(</w:t>
      </w:r>
      <w:proofErr w:type="gramStart"/>
      <w:r w:rsidRPr="00060967">
        <w:rPr>
          <w:rFonts w:ascii="標楷體" w:hint="eastAsia"/>
          <w:color w:val="000000"/>
        </w:rPr>
        <w:t>一</w:t>
      </w:r>
      <w:proofErr w:type="gramEnd"/>
      <w:r w:rsidRPr="00060967">
        <w:rPr>
          <w:rFonts w:ascii="標楷體" w:hint="eastAsia"/>
          <w:color w:val="000000"/>
        </w:rPr>
        <w:t>)育嬰留職停薪、</w:t>
      </w:r>
      <w:proofErr w:type="gramStart"/>
      <w:r w:rsidRPr="00060967">
        <w:rPr>
          <w:rFonts w:ascii="標楷體" w:hint="eastAsia"/>
          <w:color w:val="000000"/>
        </w:rPr>
        <w:t>因病留職</w:t>
      </w:r>
      <w:proofErr w:type="gramEnd"/>
      <w:r w:rsidRPr="00060967">
        <w:rPr>
          <w:rFonts w:ascii="標楷體" w:hint="eastAsia"/>
          <w:color w:val="000000"/>
        </w:rPr>
        <w:t>停薪、或延長病假，合計滿一年者。</w:t>
      </w:r>
    </w:p>
    <w:p w:rsidR="006643F3" w:rsidRPr="00060967" w:rsidRDefault="006643F3" w:rsidP="006643F3">
      <w:pPr>
        <w:adjustRightInd w:val="0"/>
        <w:snapToGrid w:val="0"/>
        <w:spacing w:line="440" w:lineRule="exact"/>
        <w:ind w:leftChars="200" w:left="480" w:firstLineChars="150" w:firstLine="360"/>
        <w:rPr>
          <w:rFonts w:ascii="標楷體"/>
          <w:color w:val="000000"/>
        </w:rPr>
      </w:pPr>
      <w:r w:rsidRPr="00060967">
        <w:rPr>
          <w:rFonts w:ascii="標楷體" w:hint="eastAsia"/>
          <w:color w:val="000000"/>
        </w:rPr>
        <w:t>(二)懷孕生產、或懷孕滿五個月以上流產者。</w:t>
      </w:r>
    </w:p>
    <w:p w:rsidR="006643F3" w:rsidRPr="00060967" w:rsidRDefault="006643F3" w:rsidP="006643F3">
      <w:pPr>
        <w:adjustRightInd w:val="0"/>
        <w:snapToGrid w:val="0"/>
        <w:spacing w:line="440" w:lineRule="exact"/>
        <w:ind w:firstLineChars="150" w:firstLine="360"/>
        <w:rPr>
          <w:rFonts w:ascii="標楷體"/>
          <w:color w:val="000000"/>
        </w:rPr>
      </w:pPr>
      <w:r w:rsidRPr="00060967">
        <w:rPr>
          <w:rFonts w:ascii="標楷體" w:hint="eastAsia"/>
          <w:color w:val="000000"/>
        </w:rPr>
        <w:t xml:space="preserve">  第(二)項不列入計算之年資，每次以二年計，但合計最多四年。</w:t>
      </w:r>
    </w:p>
    <w:p w:rsidR="006643F3" w:rsidRDefault="006643F3" w:rsidP="006643F3">
      <w:pPr>
        <w:adjustRightInd w:val="0"/>
        <w:snapToGrid w:val="0"/>
        <w:spacing w:line="440" w:lineRule="exact"/>
        <w:rPr>
          <w:rFonts w:ascii="標楷體"/>
        </w:rPr>
      </w:pPr>
      <w:r w:rsidRPr="00DF5B80">
        <w:rPr>
          <w:rFonts w:ascii="標楷體" w:hint="eastAsia"/>
        </w:rPr>
        <w:t>十、審查議決時，應由全體委員三分之二以上之出席，行使投票時須獲得出席委員三分</w:t>
      </w:r>
    </w:p>
    <w:p w:rsidR="006643F3" w:rsidRDefault="006643F3" w:rsidP="006643F3">
      <w:pPr>
        <w:adjustRightInd w:val="0"/>
        <w:snapToGrid w:val="0"/>
        <w:spacing w:line="440" w:lineRule="exact"/>
        <w:ind w:leftChars="200" w:left="756" w:hangingChars="115" w:hanging="276"/>
        <w:rPr>
          <w:rFonts w:ascii="標楷體"/>
        </w:rPr>
      </w:pPr>
      <w:r w:rsidRPr="00DF5B80">
        <w:rPr>
          <w:rFonts w:ascii="標楷體" w:hint="eastAsia"/>
        </w:rPr>
        <w:t>之二以上同意</w:t>
      </w:r>
      <w:r w:rsidRPr="00060967">
        <w:rPr>
          <w:rFonts w:ascii="標楷體" w:hint="eastAsia"/>
          <w:color w:val="000000"/>
        </w:rPr>
        <w:t>不通過</w:t>
      </w:r>
      <w:r w:rsidRPr="00DF5B80">
        <w:rPr>
          <w:rFonts w:ascii="標楷體" w:hint="eastAsia"/>
        </w:rPr>
        <w:t>，始為</w:t>
      </w:r>
      <w:r w:rsidRPr="00060967">
        <w:rPr>
          <w:rFonts w:ascii="標楷體" w:hint="eastAsia"/>
          <w:color w:val="000000"/>
        </w:rPr>
        <w:t>不通過</w:t>
      </w:r>
      <w:r w:rsidRPr="00DF5B80">
        <w:rPr>
          <w:rFonts w:ascii="標楷體" w:hint="eastAsia"/>
        </w:rPr>
        <w:t>。</w:t>
      </w:r>
    </w:p>
    <w:p w:rsidR="006643F3" w:rsidRPr="00060967" w:rsidRDefault="006643F3" w:rsidP="006643F3">
      <w:pPr>
        <w:adjustRightInd w:val="0"/>
        <w:snapToGrid w:val="0"/>
        <w:spacing w:line="440" w:lineRule="exact"/>
        <w:ind w:firstLineChars="200" w:firstLine="480"/>
        <w:rPr>
          <w:rFonts w:ascii="標楷體"/>
          <w:color w:val="000000"/>
        </w:rPr>
      </w:pPr>
      <w:r w:rsidRPr="00060967">
        <w:rPr>
          <w:rFonts w:ascii="標楷體" w:hint="eastAsia"/>
          <w:color w:val="000000"/>
        </w:rPr>
        <w:t>未獲通過之升等案，院教評會應敘明理由通知當事人。</w:t>
      </w:r>
    </w:p>
    <w:p w:rsidR="006643F3" w:rsidRPr="00DF5B80" w:rsidRDefault="006643F3" w:rsidP="006643F3">
      <w:pPr>
        <w:adjustRightInd w:val="0"/>
        <w:snapToGrid w:val="0"/>
        <w:spacing w:line="440" w:lineRule="exact"/>
        <w:ind w:left="720" w:hangingChars="300" w:hanging="720"/>
        <w:rPr>
          <w:rFonts w:ascii="標楷體"/>
        </w:rPr>
      </w:pPr>
      <w:r w:rsidRPr="00DF5B80">
        <w:rPr>
          <w:rFonts w:ascii="標楷體" w:hint="eastAsia"/>
        </w:rPr>
        <w:t>十一、</w:t>
      </w:r>
      <w:r w:rsidRPr="00695D0E">
        <w:rPr>
          <w:rFonts w:ascii="標楷體" w:hint="eastAsia"/>
        </w:rPr>
        <w:t>院教評會辦理升等審查時，各委員對於本人及其配偶或三親等內</w:t>
      </w:r>
      <w:r w:rsidRPr="00060967">
        <w:rPr>
          <w:rFonts w:ascii="標楷體" w:hint="eastAsia"/>
          <w:color w:val="000000"/>
        </w:rPr>
        <w:t>血親或姻親</w:t>
      </w:r>
      <w:r w:rsidRPr="00695D0E">
        <w:rPr>
          <w:rFonts w:ascii="標楷體" w:hint="eastAsia"/>
        </w:rPr>
        <w:t>、或具論文指導師生關係之案件，應予迴避。申請人以書面具體提出事實，對院教評會委員有偏頗之虞者，經院教評會討論通過，請該委員迴避。委員未自行迴避者，主席得經本會決議請該委員迴避。委員中有前二項應行迴避之情事者，不計入出席委員人數。</w:t>
      </w:r>
    </w:p>
    <w:p w:rsidR="006643F3" w:rsidRPr="00DF5B80" w:rsidRDefault="006643F3" w:rsidP="006643F3">
      <w:pPr>
        <w:adjustRightInd w:val="0"/>
        <w:snapToGrid w:val="0"/>
        <w:spacing w:line="440" w:lineRule="exact"/>
        <w:rPr>
          <w:rFonts w:ascii="標楷體"/>
        </w:rPr>
      </w:pPr>
      <w:r w:rsidRPr="00DF5B80">
        <w:rPr>
          <w:rFonts w:ascii="標楷體" w:hint="eastAsia"/>
        </w:rPr>
        <w:t>十二、本要點如有未盡事宜，悉依本校相關規定辦理。</w:t>
      </w:r>
    </w:p>
    <w:p w:rsidR="006643F3" w:rsidRDefault="006643F3" w:rsidP="006643F3">
      <w:pPr>
        <w:adjustRightInd w:val="0"/>
        <w:snapToGrid w:val="0"/>
        <w:spacing w:line="440" w:lineRule="exact"/>
        <w:rPr>
          <w:rFonts w:ascii="標楷體"/>
        </w:rPr>
      </w:pPr>
      <w:r w:rsidRPr="00DF5B80">
        <w:rPr>
          <w:rFonts w:ascii="標楷體" w:hint="eastAsia"/>
        </w:rPr>
        <w:t>十三、</w:t>
      </w:r>
      <w:r>
        <w:rPr>
          <w:rFonts w:ascii="標楷體" w:hint="eastAsia"/>
        </w:rPr>
        <w:t>本要點經院</w:t>
      </w:r>
      <w:proofErr w:type="gramStart"/>
      <w:r>
        <w:rPr>
          <w:rFonts w:ascii="標楷體" w:hint="eastAsia"/>
        </w:rPr>
        <w:t>務</w:t>
      </w:r>
      <w:proofErr w:type="gramEnd"/>
      <w:r>
        <w:rPr>
          <w:rFonts w:ascii="標楷體" w:hint="eastAsia"/>
        </w:rPr>
        <w:t>會議及</w:t>
      </w:r>
      <w:r w:rsidRPr="00DF5B80">
        <w:rPr>
          <w:rFonts w:ascii="標楷體" w:hint="eastAsia"/>
        </w:rPr>
        <w:t>校教評會</w:t>
      </w:r>
      <w:r>
        <w:rPr>
          <w:rFonts w:ascii="標楷體" w:hint="eastAsia"/>
        </w:rPr>
        <w:t>議</w:t>
      </w:r>
      <w:r w:rsidRPr="00DF5B80">
        <w:rPr>
          <w:rFonts w:ascii="標楷體" w:hint="eastAsia"/>
        </w:rPr>
        <w:t>通過</w:t>
      </w:r>
      <w:r>
        <w:rPr>
          <w:rFonts w:ascii="標楷體" w:hint="eastAsia"/>
        </w:rPr>
        <w:t>，陳請校長核定後</w:t>
      </w:r>
      <w:r w:rsidRPr="00060967">
        <w:rPr>
          <w:rFonts w:ascii="標楷體" w:hint="eastAsia"/>
          <w:color w:val="000000"/>
        </w:rPr>
        <w:t>發布</w:t>
      </w:r>
      <w:r w:rsidRPr="00DF5B80">
        <w:rPr>
          <w:rFonts w:ascii="標楷體" w:hint="eastAsia"/>
        </w:rPr>
        <w:t>，修正時亦同。</w:t>
      </w:r>
    </w:p>
    <w:p w:rsidR="006643F3" w:rsidRPr="00060967" w:rsidRDefault="006643F3" w:rsidP="006643F3">
      <w:pPr>
        <w:adjustRightInd w:val="0"/>
        <w:snapToGrid w:val="0"/>
        <w:spacing w:line="440" w:lineRule="exact"/>
        <w:rPr>
          <w:rFonts w:ascii="標楷體"/>
          <w:color w:val="000000"/>
        </w:rPr>
      </w:pPr>
      <w:r>
        <w:rPr>
          <w:rFonts w:ascii="標楷體" w:hint="eastAsia"/>
        </w:rPr>
        <w:t xml:space="preserve">      </w:t>
      </w:r>
      <w:r w:rsidRPr="00060967">
        <w:rPr>
          <w:rFonts w:ascii="標楷體" w:hint="eastAsia"/>
          <w:color w:val="000000"/>
        </w:rPr>
        <w:t>本要點自發布日施行。</w:t>
      </w:r>
    </w:p>
    <w:p w:rsidR="006643F3" w:rsidRPr="00DF5B80" w:rsidRDefault="006643F3" w:rsidP="006643F3">
      <w:pPr>
        <w:adjustRightInd w:val="0"/>
        <w:snapToGrid w:val="0"/>
        <w:spacing w:line="440" w:lineRule="exact"/>
      </w:pPr>
    </w:p>
    <w:p w:rsidR="006643F3" w:rsidRPr="00DF5B80" w:rsidRDefault="006643F3" w:rsidP="006643F3">
      <w:pPr>
        <w:spacing w:beforeLines="50" w:before="180"/>
        <w:rPr>
          <w:rFonts w:ascii="標楷體"/>
        </w:rPr>
        <w:sectPr w:rsidR="006643F3" w:rsidRPr="00DF5B80" w:rsidSect="006970CD">
          <w:footerReference w:type="even" r:id="rId6"/>
          <w:footerReference w:type="default" r:id="rId7"/>
          <w:pgSz w:w="11906" w:h="16838" w:code="9"/>
          <w:pgMar w:top="1021" w:right="1274" w:bottom="1021" w:left="1418" w:header="851" w:footer="992" w:gutter="0"/>
          <w:cols w:space="425"/>
          <w:docGrid w:type="lines" w:linePitch="360"/>
        </w:sectPr>
      </w:pPr>
    </w:p>
    <w:p w:rsidR="006643F3" w:rsidRPr="0028213A" w:rsidRDefault="006643F3" w:rsidP="006643F3">
      <w:pPr>
        <w:jc w:val="center"/>
      </w:pPr>
      <w:r w:rsidRPr="0028213A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6C5DA" wp14:editId="79712E02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800100" cy="342900"/>
                <wp:effectExtent l="5715" t="9525" r="13335" b="952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F3" w:rsidRDefault="006643F3" w:rsidP="006643F3">
                            <w:pPr>
                              <w:spacing w:line="240" w:lineRule="exact"/>
                              <w:jc w:val="distribute"/>
                              <w:rPr>
                                <w:position w:val="-6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  <w:sz w:val="28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left:0;text-align:left;margin-left:0;margin-top:-9pt;width:6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RQPQIAAFU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">
                <v:textbox>
                  <w:txbxContent>
                    <w:p w:rsidR="006643F3" w:rsidRDefault="006643F3" w:rsidP="006643F3">
                      <w:pPr>
                        <w:spacing w:line="240" w:lineRule="exact"/>
                        <w:jc w:val="distribute"/>
                        <w:rPr>
                          <w:position w:val="-6"/>
                          <w:sz w:val="28"/>
                        </w:rPr>
                      </w:pPr>
                      <w:r>
                        <w:rPr>
                          <w:rFonts w:hint="eastAsia"/>
                          <w:position w:val="-6"/>
                          <w:sz w:val="28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Pr="0028213A">
        <w:rPr>
          <w:rFonts w:hint="eastAsia"/>
          <w:sz w:val="32"/>
        </w:rPr>
        <w:t>國立高雄大學教師升等作業流程</w:t>
      </w:r>
    </w:p>
    <w:p w:rsidR="006643F3" w:rsidRPr="00DF5B80" w:rsidRDefault="006643F3" w:rsidP="006643F3">
      <w:pPr>
        <w:tabs>
          <w:tab w:val="left" w:pos="3060"/>
        </w:tabs>
        <w:jc w:val="center"/>
        <w:rPr>
          <w:sz w:val="28"/>
        </w:rPr>
      </w:pPr>
      <w:r w:rsidRPr="00DF5B80">
        <w:rPr>
          <w:rFonts w:hint="eastAsia"/>
          <w:sz w:val="28"/>
        </w:rPr>
        <w:t>（升等作業每學期辦理一次）</w:t>
      </w:r>
    </w:p>
    <w:p w:rsidR="006643F3" w:rsidRPr="00DF5B80" w:rsidRDefault="006643F3" w:rsidP="006643F3">
      <w:pPr>
        <w:tabs>
          <w:tab w:val="left" w:pos="3060"/>
        </w:tabs>
        <w:jc w:val="center"/>
        <w:rPr>
          <w:sz w:val="28"/>
        </w:rPr>
      </w:pPr>
    </w:p>
    <w:p w:rsidR="006643F3" w:rsidRPr="00DF5B80" w:rsidRDefault="006643F3" w:rsidP="006643F3">
      <w:pPr>
        <w:tabs>
          <w:tab w:val="left" w:pos="3060"/>
          <w:tab w:val="left" w:pos="6120"/>
        </w:tabs>
        <w:spacing w:afterLines="50" w:after="180"/>
        <w:ind w:firstLineChars="200" w:firstLine="480"/>
      </w:pPr>
      <w:r w:rsidRPr="00DF5B80">
        <w:rPr>
          <w:rFonts w:hint="eastAsia"/>
        </w:rPr>
        <w:t>完成日期</w:t>
      </w:r>
      <w:r w:rsidRPr="00DF5B80">
        <w:rPr>
          <w:rFonts w:hint="eastAsia"/>
        </w:rPr>
        <w:tab/>
      </w:r>
      <w:r w:rsidRPr="00DF5B80">
        <w:rPr>
          <w:rFonts w:hint="eastAsia"/>
        </w:rPr>
        <w:t>承辦單位</w:t>
      </w:r>
      <w:r w:rsidRPr="00DF5B80">
        <w:rPr>
          <w:rFonts w:hint="eastAsia"/>
        </w:rPr>
        <w:tab/>
      </w:r>
      <w:r w:rsidRPr="00DF5B80">
        <w:rPr>
          <w:rFonts w:hint="eastAsia"/>
        </w:rPr>
        <w:t>作業流程</w:t>
      </w:r>
    </w:p>
    <w:p w:rsidR="006643F3" w:rsidRPr="00DF5B80" w:rsidRDefault="006643F3" w:rsidP="006643F3">
      <w:pPr>
        <w:tabs>
          <w:tab w:val="left" w:pos="3060"/>
          <w:tab w:val="left" w:pos="3780"/>
        </w:tabs>
        <w:rPr>
          <w:rFonts w:ascii="標楷體"/>
        </w:rPr>
      </w:pPr>
      <w:r w:rsidRPr="009244F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6ED99" wp14:editId="3325E478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857500" cy="571500"/>
                <wp:effectExtent l="5715" t="9525" r="13335" b="952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F3" w:rsidRDefault="006643F3" w:rsidP="006643F3">
                            <w:r>
                              <w:rPr>
                                <w:rFonts w:hint="eastAsia"/>
                              </w:rPr>
                              <w:t>各系（</w:t>
                            </w:r>
                            <w:r>
                              <w:rPr>
                                <w:rFonts w:hint="eastAsia"/>
                              </w:rPr>
                              <w:t>所）召開系（所）教評會，備齊相關資料，送院教評會。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27" type="#_x0000_t202" style="position:absolute;margin-left:225pt;margin-top:0;width:2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">
                <v:textbox>
                  <w:txbxContent>
                    <w:p w:rsidR="006643F3" w:rsidRDefault="006643F3" w:rsidP="006643F3">
                      <w:r>
                        <w:rPr>
                          <w:rFonts w:hint="eastAsia"/>
                        </w:rPr>
                        <w:t>各系（</w:t>
                      </w:r>
                      <w:r>
                        <w:rPr>
                          <w:rFonts w:hint="eastAsia"/>
                        </w:rPr>
                        <w:t>所）召開系（所）教評會，備齊相關資料，送院教評會。</w:t>
                      </w:r>
                    </w:p>
                  </w:txbxContent>
                </v:textbox>
              </v:shape>
            </w:pict>
          </mc:Fallback>
        </mc:AlternateContent>
      </w:r>
      <w:r w:rsidRPr="009244F9">
        <w:rPr>
          <w:rFonts w:hint="eastAsia"/>
        </w:rPr>
        <w:t>每年</w:t>
      </w:r>
      <w:r w:rsidRPr="009244F9">
        <w:rPr>
          <w:rFonts w:hint="eastAsia"/>
        </w:rPr>
        <w:t>2</w:t>
      </w:r>
      <w:r w:rsidRPr="009244F9">
        <w:rPr>
          <w:rFonts w:hint="eastAsia"/>
        </w:rPr>
        <w:t>月</w:t>
      </w:r>
      <w:r w:rsidRPr="009244F9">
        <w:rPr>
          <w:rFonts w:hint="eastAsia"/>
        </w:rPr>
        <w:t>28</w:t>
      </w:r>
      <w:r w:rsidRPr="009244F9">
        <w:rPr>
          <w:rFonts w:hint="eastAsia"/>
        </w:rPr>
        <w:t>日前完成</w:t>
      </w:r>
      <w:r w:rsidRPr="00DF5B80">
        <w:rPr>
          <w:rFonts w:ascii="標楷體" w:hint="eastAsia"/>
        </w:rPr>
        <w:tab/>
      </w:r>
      <w:r>
        <w:rPr>
          <w:rFonts w:ascii="標楷體" w:hint="eastAsia"/>
        </w:rPr>
        <w:t>系（所</w:t>
      </w:r>
      <w:r w:rsidRPr="00DF5B80">
        <w:rPr>
          <w:rFonts w:ascii="標楷體" w:hint="eastAsia"/>
        </w:rPr>
        <w:t>）</w:t>
      </w:r>
    </w:p>
    <w:p w:rsidR="006643F3" w:rsidRPr="00220DDB" w:rsidRDefault="006643F3" w:rsidP="006643F3">
      <w:pPr>
        <w:tabs>
          <w:tab w:val="left" w:pos="3060"/>
        </w:tabs>
      </w:pPr>
      <w:r w:rsidRPr="009244F9">
        <w:rPr>
          <w:rFonts w:hint="eastAsia"/>
        </w:rPr>
        <w:t>每年</w:t>
      </w:r>
      <w:r w:rsidRPr="009244F9">
        <w:rPr>
          <w:rFonts w:hint="eastAsia"/>
        </w:rPr>
        <w:t>8</w:t>
      </w:r>
      <w:r w:rsidRPr="009244F9">
        <w:rPr>
          <w:rFonts w:hint="eastAsia"/>
        </w:rPr>
        <w:t>月</w:t>
      </w:r>
      <w:r w:rsidRPr="009244F9">
        <w:rPr>
          <w:rFonts w:hint="eastAsia"/>
        </w:rPr>
        <w:t>31</w:t>
      </w:r>
      <w:r w:rsidRPr="009244F9">
        <w:rPr>
          <w:rFonts w:hint="eastAsia"/>
        </w:rPr>
        <w:t>日前完成</w:t>
      </w:r>
    </w:p>
    <w:p w:rsidR="006643F3" w:rsidRPr="00DF5B80" w:rsidRDefault="006643F3" w:rsidP="006643F3">
      <w:pPr>
        <w:tabs>
          <w:tab w:val="left" w:pos="3060"/>
        </w:tabs>
      </w:pPr>
      <w:r w:rsidRPr="00DF5B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BE8A9" wp14:editId="68F968CB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635" cy="342900"/>
                <wp:effectExtent l="53340" t="9525" r="60325" b="1905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33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">
                <v:stroke endarrow="block"/>
              </v:line>
            </w:pict>
          </mc:Fallback>
        </mc:AlternateContent>
      </w:r>
    </w:p>
    <w:p w:rsidR="006643F3" w:rsidRPr="00DF5B80" w:rsidRDefault="006643F3" w:rsidP="006643F3">
      <w:pPr>
        <w:tabs>
          <w:tab w:val="left" w:pos="3060"/>
        </w:tabs>
      </w:pPr>
    </w:p>
    <w:p w:rsidR="006643F3" w:rsidRPr="00220DDB" w:rsidRDefault="006643F3" w:rsidP="006643F3">
      <w:pPr>
        <w:tabs>
          <w:tab w:val="left" w:pos="3060"/>
        </w:tabs>
        <w:rPr>
          <w:rFonts w:ascii="標楷體"/>
        </w:rPr>
      </w:pPr>
      <w:r w:rsidRPr="00A373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A2E17" wp14:editId="27771CB9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857500" cy="1028700"/>
                <wp:effectExtent l="5715" t="9525" r="13335" b="952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F3" w:rsidRPr="0009310E" w:rsidRDefault="006643F3" w:rsidP="006643F3">
                            <w:pPr>
                              <w:spacing w:line="280" w:lineRule="exact"/>
                              <w:jc w:val="both"/>
                              <w:rPr>
                                <w:rFonts w:ascii="標楷體"/>
                              </w:rPr>
                            </w:pPr>
                            <w:r w:rsidRPr="0009310E">
                              <w:rPr>
                                <w:rFonts w:ascii="標楷體" w:hint="eastAsia"/>
                              </w:rPr>
                              <w:t>各學院應將著作送校外委員審查，審查成績連同其他資料送院教評會辦理</w:t>
                            </w:r>
                            <w:proofErr w:type="gramStart"/>
                            <w:r w:rsidRPr="0009310E">
                              <w:rPr>
                                <w:rFonts w:ascii="標楷體" w:hint="eastAsia"/>
                              </w:rPr>
                              <w:t>複</w:t>
                            </w:r>
                            <w:proofErr w:type="gramEnd"/>
                            <w:r w:rsidRPr="0009310E">
                              <w:rPr>
                                <w:rFonts w:ascii="標楷體" w:hint="eastAsia"/>
                              </w:rPr>
                              <w:t>審。</w:t>
                            </w:r>
                          </w:p>
                          <w:p w:rsidR="006643F3" w:rsidRPr="0009310E" w:rsidRDefault="006643F3" w:rsidP="006643F3">
                            <w:pPr>
                              <w:spacing w:line="280" w:lineRule="exact"/>
                              <w:jc w:val="both"/>
                              <w:rPr>
                                <w:rFonts w:ascii="標楷體"/>
                              </w:rPr>
                            </w:pPr>
                            <w:proofErr w:type="gramStart"/>
                            <w:r w:rsidRPr="0009310E">
                              <w:rPr>
                                <w:rFonts w:ascii="標楷體" w:hint="eastAsia"/>
                              </w:rPr>
                              <w:t>複</w:t>
                            </w:r>
                            <w:proofErr w:type="gramEnd"/>
                            <w:r w:rsidRPr="0009310E">
                              <w:rPr>
                                <w:rFonts w:ascii="標楷體" w:hint="eastAsia"/>
                              </w:rPr>
                              <w:t>審通過後，各系（所）對通過之案件備齊資料（</w:t>
                            </w:r>
                            <w:r w:rsidRPr="00A3736F">
                              <w:rPr>
                                <w:rFonts w:hint="eastAsia"/>
                              </w:rPr>
                              <w:t>見備註</w:t>
                            </w:r>
                            <w:r w:rsidRPr="00A3736F">
                              <w:rPr>
                                <w:rFonts w:hint="eastAsia"/>
                              </w:rPr>
                              <w:t>2</w:t>
                            </w:r>
                            <w:r w:rsidRPr="0009310E">
                              <w:rPr>
                                <w:rFonts w:ascii="標楷體" w:hint="eastAsia"/>
                              </w:rPr>
                              <w:t>），經學院送人事室</w:t>
                            </w:r>
                          </w:p>
                          <w:p w:rsidR="006643F3" w:rsidRPr="00750D3C" w:rsidRDefault="006643F3" w:rsidP="006643F3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28" type="#_x0000_t202" style="position:absolute;margin-left:225pt;margin-top:0;width:2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">
                <v:textbox>
                  <w:txbxContent>
                    <w:p w:rsidR="006643F3" w:rsidRPr="0009310E" w:rsidRDefault="006643F3" w:rsidP="006643F3">
                      <w:pPr>
                        <w:spacing w:line="280" w:lineRule="exact"/>
                        <w:jc w:val="both"/>
                        <w:rPr>
                          <w:rFonts w:ascii="標楷體"/>
                        </w:rPr>
                      </w:pPr>
                      <w:r w:rsidRPr="0009310E">
                        <w:rPr>
                          <w:rFonts w:ascii="標楷體" w:hint="eastAsia"/>
                        </w:rPr>
                        <w:t>各學院應將著作送校外委員審查，審查成績連同其他資料送院教評會辦理</w:t>
                      </w:r>
                      <w:proofErr w:type="gramStart"/>
                      <w:r w:rsidRPr="0009310E">
                        <w:rPr>
                          <w:rFonts w:ascii="標楷體" w:hint="eastAsia"/>
                        </w:rPr>
                        <w:t>複</w:t>
                      </w:r>
                      <w:proofErr w:type="gramEnd"/>
                      <w:r w:rsidRPr="0009310E">
                        <w:rPr>
                          <w:rFonts w:ascii="標楷體" w:hint="eastAsia"/>
                        </w:rPr>
                        <w:t>審。</w:t>
                      </w:r>
                    </w:p>
                    <w:p w:rsidR="006643F3" w:rsidRPr="0009310E" w:rsidRDefault="006643F3" w:rsidP="006643F3">
                      <w:pPr>
                        <w:spacing w:line="280" w:lineRule="exact"/>
                        <w:jc w:val="both"/>
                        <w:rPr>
                          <w:rFonts w:ascii="標楷體"/>
                        </w:rPr>
                      </w:pPr>
                      <w:proofErr w:type="gramStart"/>
                      <w:r w:rsidRPr="0009310E">
                        <w:rPr>
                          <w:rFonts w:ascii="標楷體" w:hint="eastAsia"/>
                        </w:rPr>
                        <w:t>複</w:t>
                      </w:r>
                      <w:proofErr w:type="gramEnd"/>
                      <w:r w:rsidRPr="0009310E">
                        <w:rPr>
                          <w:rFonts w:ascii="標楷體" w:hint="eastAsia"/>
                        </w:rPr>
                        <w:t>審通過後，各系（所）對通過之案件備齊資料（</w:t>
                      </w:r>
                      <w:r w:rsidRPr="00A3736F">
                        <w:rPr>
                          <w:rFonts w:hint="eastAsia"/>
                        </w:rPr>
                        <w:t>見備註</w:t>
                      </w:r>
                      <w:r w:rsidRPr="00A3736F">
                        <w:rPr>
                          <w:rFonts w:hint="eastAsia"/>
                        </w:rPr>
                        <w:t>2</w:t>
                      </w:r>
                      <w:r w:rsidRPr="0009310E">
                        <w:rPr>
                          <w:rFonts w:ascii="標楷體" w:hint="eastAsia"/>
                        </w:rPr>
                        <w:t>），經學院送人事室</w:t>
                      </w:r>
                    </w:p>
                    <w:p w:rsidR="006643F3" w:rsidRPr="00750D3C" w:rsidRDefault="006643F3" w:rsidP="006643F3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chsdate">
        <w:smartTagPr>
          <w:attr w:name="Year" w:val="2006"/>
          <w:attr w:name="Month" w:val="4"/>
          <w:attr w:name="Day" w:val="30"/>
          <w:attr w:name="IsLunarDate" w:val="False"/>
          <w:attr w:name="IsROCDate" w:val="False"/>
        </w:smartTagPr>
        <w:r w:rsidRPr="00A3736F">
          <w:rPr>
            <w:rFonts w:hint="eastAsia"/>
          </w:rPr>
          <w:t>4</w:t>
        </w:r>
        <w:r w:rsidRPr="00A3736F">
          <w:rPr>
            <w:rFonts w:hint="eastAsia"/>
          </w:rPr>
          <w:t>月</w:t>
        </w:r>
        <w:r w:rsidRPr="00A3736F">
          <w:rPr>
            <w:rFonts w:hint="eastAsia"/>
          </w:rPr>
          <w:t>30</w:t>
        </w:r>
        <w:r w:rsidRPr="00A3736F">
          <w:rPr>
            <w:rFonts w:hint="eastAsia"/>
          </w:rPr>
          <w:t>日</w:t>
        </w:r>
      </w:smartTag>
      <w:r w:rsidRPr="00A3736F">
        <w:rPr>
          <w:rFonts w:hint="eastAsia"/>
        </w:rPr>
        <w:t>前完成</w:t>
      </w:r>
      <w:r w:rsidRPr="00060967">
        <w:rPr>
          <w:rFonts w:hint="eastAsia"/>
          <w:color w:val="000000"/>
        </w:rPr>
        <w:t>(2</w:t>
      </w:r>
      <w:r w:rsidRPr="00060967">
        <w:rPr>
          <w:rFonts w:hint="eastAsia"/>
          <w:color w:val="000000"/>
        </w:rPr>
        <w:t>月起資</w:t>
      </w:r>
      <w:r w:rsidRPr="00060967">
        <w:rPr>
          <w:rFonts w:hint="eastAsia"/>
          <w:color w:val="000000"/>
        </w:rPr>
        <w:t>)</w:t>
      </w:r>
      <w:r w:rsidRPr="00A3736F">
        <w:rPr>
          <w:rFonts w:hint="eastAsia"/>
        </w:rPr>
        <w:tab/>
      </w:r>
      <w:r w:rsidRPr="00DF5B80">
        <w:rPr>
          <w:rFonts w:ascii="標楷體" w:hint="eastAsia"/>
        </w:rPr>
        <w:t>學院</w:t>
      </w:r>
    </w:p>
    <w:p w:rsidR="006643F3" w:rsidRPr="00A3736F" w:rsidRDefault="006643F3" w:rsidP="006643F3">
      <w:pPr>
        <w:tabs>
          <w:tab w:val="left" w:pos="3060"/>
        </w:tabs>
      </w:pP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06"/>
        </w:smartTagPr>
        <w:r w:rsidRPr="00A3736F">
          <w:rPr>
            <w:rFonts w:hint="eastAsia"/>
          </w:rPr>
          <w:t>10</w:t>
        </w:r>
        <w:r w:rsidRPr="00A3736F">
          <w:rPr>
            <w:rFonts w:hint="eastAsia"/>
          </w:rPr>
          <w:t>月</w:t>
        </w:r>
        <w:r w:rsidRPr="00A3736F">
          <w:rPr>
            <w:rFonts w:hint="eastAsia"/>
          </w:rPr>
          <w:t>31</w:t>
        </w:r>
        <w:r w:rsidRPr="00A3736F">
          <w:rPr>
            <w:rFonts w:hint="eastAsia"/>
          </w:rPr>
          <w:t>日</w:t>
        </w:r>
      </w:smartTag>
      <w:r w:rsidRPr="00A3736F">
        <w:rPr>
          <w:rFonts w:hint="eastAsia"/>
        </w:rPr>
        <w:t>前完成</w:t>
      </w:r>
      <w:r w:rsidRPr="00060967">
        <w:rPr>
          <w:rFonts w:hint="eastAsia"/>
          <w:color w:val="000000"/>
        </w:rPr>
        <w:t>(8</w:t>
      </w:r>
      <w:r w:rsidRPr="00060967">
        <w:rPr>
          <w:rFonts w:hint="eastAsia"/>
          <w:color w:val="000000"/>
        </w:rPr>
        <w:t>月起資</w:t>
      </w:r>
      <w:r w:rsidRPr="00060967">
        <w:rPr>
          <w:rFonts w:hint="eastAsia"/>
          <w:color w:val="000000"/>
        </w:rPr>
        <w:t>)</w:t>
      </w:r>
    </w:p>
    <w:p w:rsidR="006643F3" w:rsidRPr="00DF5B80" w:rsidRDefault="006643F3" w:rsidP="006643F3">
      <w:pPr>
        <w:tabs>
          <w:tab w:val="left" w:pos="3060"/>
        </w:tabs>
      </w:pPr>
    </w:p>
    <w:p w:rsidR="006643F3" w:rsidRPr="00DF5B80" w:rsidRDefault="006643F3" w:rsidP="006643F3">
      <w:pPr>
        <w:tabs>
          <w:tab w:val="left" w:pos="3060"/>
        </w:tabs>
      </w:pPr>
    </w:p>
    <w:p w:rsidR="006643F3" w:rsidRPr="00DF5B80" w:rsidRDefault="006643F3" w:rsidP="006643F3">
      <w:pPr>
        <w:tabs>
          <w:tab w:val="left" w:pos="3060"/>
        </w:tabs>
      </w:pPr>
      <w:r w:rsidRPr="00DF5B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B118C" wp14:editId="2F4CD8CA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635" cy="342900"/>
                <wp:effectExtent l="53340" t="9525" r="60325" b="19050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33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">
                <v:stroke endarrow="block"/>
              </v:line>
            </w:pict>
          </mc:Fallback>
        </mc:AlternateContent>
      </w:r>
    </w:p>
    <w:p w:rsidR="006643F3" w:rsidRPr="00DF5B80" w:rsidRDefault="006643F3" w:rsidP="006643F3">
      <w:pPr>
        <w:tabs>
          <w:tab w:val="left" w:pos="3060"/>
        </w:tabs>
      </w:pPr>
    </w:p>
    <w:p w:rsidR="006643F3" w:rsidRPr="00220DDB" w:rsidRDefault="006643F3" w:rsidP="006643F3">
      <w:pPr>
        <w:tabs>
          <w:tab w:val="left" w:pos="3060"/>
        </w:tabs>
        <w:rPr>
          <w:rFonts w:ascii="標楷體"/>
        </w:rPr>
      </w:pPr>
      <w:r w:rsidRPr="00177D2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6CE64" wp14:editId="6BD8BE13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857500" cy="1028700"/>
                <wp:effectExtent l="5715" t="9525" r="13335" b="952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F3" w:rsidRDefault="006643F3" w:rsidP="006643F3">
                            <w:r>
                              <w:rPr>
                                <w:rFonts w:hint="eastAsia"/>
                              </w:rPr>
                              <w:t>人事室進行教師升等資格審查</w:t>
                            </w:r>
                          </w:p>
                          <w:p w:rsidR="006643F3" w:rsidRDefault="006643F3" w:rsidP="006643F3">
                            <w:r>
                              <w:rPr>
                                <w:rFonts w:hint="eastAsia"/>
                              </w:rPr>
                              <w:t>學術副校長室將著作函送校外評審委員審查後，將審查結果送回人事室彙整，再將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案件送校教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評會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29" type="#_x0000_t202" style="position:absolute;margin-left:225pt;margin-top:0;width:22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">
                <v:textbox>
                  <w:txbxContent>
                    <w:p w:rsidR="006643F3" w:rsidRDefault="006643F3" w:rsidP="006643F3">
                      <w:r>
                        <w:rPr>
                          <w:rFonts w:hint="eastAsia"/>
                        </w:rPr>
                        <w:t>人事室進行教師升等資格審查</w:t>
                      </w:r>
                    </w:p>
                    <w:p w:rsidR="006643F3" w:rsidRDefault="006643F3" w:rsidP="006643F3">
                      <w:r>
                        <w:rPr>
                          <w:rFonts w:hint="eastAsia"/>
                        </w:rPr>
                        <w:t>學術副校長室將著作函送校外評審委員審查後，將審查結果送回人事室彙整，再將</w:t>
                      </w:r>
                      <w:proofErr w:type="gramStart"/>
                      <w:r>
                        <w:rPr>
                          <w:rFonts w:hint="eastAsia"/>
                        </w:rPr>
                        <w:t>案件送校教</w:t>
                      </w:r>
                      <w:proofErr w:type="gramEnd"/>
                      <w:r>
                        <w:rPr>
                          <w:rFonts w:hint="eastAsia"/>
                        </w:rPr>
                        <w:t>評會</w:t>
                      </w:r>
                    </w:p>
                  </w:txbxContent>
                </v:textbox>
              </v:shape>
            </w:pict>
          </mc:Fallback>
        </mc:AlternateContent>
      </w:r>
      <w:r w:rsidRPr="00177D20">
        <w:rPr>
          <w:rFonts w:hint="eastAsia"/>
        </w:rPr>
        <w:t>6</w:t>
      </w:r>
      <w:r w:rsidRPr="00177D20">
        <w:rPr>
          <w:rFonts w:hint="eastAsia"/>
        </w:rPr>
        <w:t>月</w:t>
      </w:r>
      <w:r w:rsidRPr="006643F3">
        <w:rPr>
          <w:rFonts w:hint="eastAsia"/>
        </w:rPr>
        <w:t>23</w:t>
      </w:r>
      <w:r w:rsidRPr="00177D20">
        <w:rPr>
          <w:rFonts w:hint="eastAsia"/>
        </w:rPr>
        <w:t>日前完成</w:t>
      </w:r>
      <w:r w:rsidRPr="00060967">
        <w:rPr>
          <w:rFonts w:hint="eastAsia"/>
          <w:color w:val="000000"/>
        </w:rPr>
        <w:t>(2</w:t>
      </w:r>
      <w:r w:rsidRPr="00060967">
        <w:rPr>
          <w:rFonts w:hint="eastAsia"/>
          <w:color w:val="000000"/>
        </w:rPr>
        <w:t>月起資</w:t>
      </w:r>
      <w:r w:rsidRPr="00060967">
        <w:rPr>
          <w:rFonts w:hint="eastAsia"/>
          <w:color w:val="000000"/>
        </w:rPr>
        <w:t>)</w:t>
      </w:r>
      <w:r w:rsidRPr="00177D20">
        <w:rPr>
          <w:rFonts w:hint="eastAsia"/>
        </w:rPr>
        <w:tab/>
      </w:r>
      <w:r w:rsidRPr="00DF5B80">
        <w:rPr>
          <w:rFonts w:ascii="標楷體" w:hint="eastAsia"/>
        </w:rPr>
        <w:t>人事室</w:t>
      </w:r>
    </w:p>
    <w:p w:rsidR="006643F3" w:rsidRPr="00177D20" w:rsidRDefault="006643F3" w:rsidP="006643F3">
      <w:pPr>
        <w:tabs>
          <w:tab w:val="left" w:pos="2340"/>
          <w:tab w:val="left" w:pos="3060"/>
        </w:tabs>
      </w:pPr>
      <w:r w:rsidRPr="00177D20">
        <w:rPr>
          <w:rFonts w:hint="eastAsia"/>
        </w:rPr>
        <w:t>12</w:t>
      </w:r>
      <w:r w:rsidRPr="00177D20">
        <w:rPr>
          <w:rFonts w:hint="eastAsia"/>
        </w:rPr>
        <w:t>月</w:t>
      </w:r>
      <w:r w:rsidRPr="006643F3">
        <w:rPr>
          <w:rFonts w:hint="eastAsia"/>
        </w:rPr>
        <w:t>24</w:t>
      </w:r>
      <w:r w:rsidRPr="00177D20">
        <w:rPr>
          <w:rFonts w:hint="eastAsia"/>
        </w:rPr>
        <w:t>日前完成</w:t>
      </w:r>
      <w:r w:rsidRPr="00060967">
        <w:rPr>
          <w:rFonts w:hint="eastAsia"/>
          <w:color w:val="000000"/>
        </w:rPr>
        <w:t>(8</w:t>
      </w:r>
      <w:r w:rsidRPr="00060967">
        <w:rPr>
          <w:rFonts w:hint="eastAsia"/>
          <w:color w:val="000000"/>
        </w:rPr>
        <w:t>月起資</w:t>
      </w:r>
      <w:r w:rsidRPr="00060967">
        <w:rPr>
          <w:rFonts w:hint="eastAsia"/>
          <w:color w:val="000000"/>
        </w:rPr>
        <w:t>)</w:t>
      </w:r>
    </w:p>
    <w:p w:rsidR="006643F3" w:rsidRPr="00DF5B80" w:rsidRDefault="006643F3" w:rsidP="006643F3">
      <w:pPr>
        <w:tabs>
          <w:tab w:val="left" w:pos="2340"/>
          <w:tab w:val="left" w:pos="3060"/>
        </w:tabs>
      </w:pPr>
    </w:p>
    <w:p w:rsidR="006643F3" w:rsidRPr="00DF5B80" w:rsidRDefault="006643F3" w:rsidP="006643F3">
      <w:pPr>
        <w:tabs>
          <w:tab w:val="left" w:pos="2340"/>
          <w:tab w:val="left" w:pos="3060"/>
        </w:tabs>
      </w:pPr>
    </w:p>
    <w:p w:rsidR="006643F3" w:rsidRPr="00DF5B80" w:rsidRDefault="006643F3" w:rsidP="006643F3">
      <w:pPr>
        <w:tabs>
          <w:tab w:val="left" w:pos="2340"/>
          <w:tab w:val="left" w:pos="3060"/>
        </w:tabs>
      </w:pPr>
      <w:r w:rsidRPr="00DF5B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81D8C" wp14:editId="688254EE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635" cy="342900"/>
                <wp:effectExtent l="53340" t="9525" r="60325" b="1905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33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">
                <v:stroke endarrow="block"/>
              </v:line>
            </w:pict>
          </mc:Fallback>
        </mc:AlternateContent>
      </w:r>
    </w:p>
    <w:p w:rsidR="006643F3" w:rsidRPr="00DF5B80" w:rsidRDefault="006643F3" w:rsidP="006643F3">
      <w:pPr>
        <w:tabs>
          <w:tab w:val="left" w:pos="2340"/>
          <w:tab w:val="left" w:pos="3060"/>
        </w:tabs>
      </w:pPr>
    </w:p>
    <w:p w:rsidR="006643F3" w:rsidRPr="00DF5B80" w:rsidRDefault="006643F3" w:rsidP="006643F3">
      <w:pPr>
        <w:tabs>
          <w:tab w:val="left" w:pos="3060"/>
        </w:tabs>
        <w:rPr>
          <w:rFonts w:ascii="標楷體"/>
        </w:rPr>
      </w:pPr>
      <w:r w:rsidRPr="003E7B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993AA" wp14:editId="5E32CCA7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857500" cy="342900"/>
                <wp:effectExtent l="5715" t="9525" r="13335" b="952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F3" w:rsidRDefault="006643F3" w:rsidP="006643F3">
                            <w:r>
                              <w:rPr>
                                <w:rFonts w:hint="eastAsia"/>
                              </w:rPr>
                              <w:t>學術副校長召開校教評會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30" type="#_x0000_t202" style="position:absolute;margin-left:225pt;margin-top:0;width:2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">
                <v:textbox>
                  <w:txbxContent>
                    <w:p w:rsidR="006643F3" w:rsidRDefault="006643F3" w:rsidP="006643F3">
                      <w:r>
                        <w:rPr>
                          <w:rFonts w:hint="eastAsia"/>
                        </w:rPr>
                        <w:t>學術副校長召開校教評會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chsdate">
        <w:smartTagPr>
          <w:attr w:name="Year" w:val="2006"/>
          <w:attr w:name="Month" w:val="6"/>
          <w:attr w:name="Day" w:val="30"/>
          <w:attr w:name="IsLunarDate" w:val="False"/>
          <w:attr w:name="IsROCDate" w:val="False"/>
        </w:smartTagPr>
        <w:r w:rsidRPr="003E7B94">
          <w:t>6</w:t>
        </w:r>
        <w:r w:rsidRPr="003E7B94">
          <w:t>月</w:t>
        </w:r>
        <w:r w:rsidRPr="003E7B94">
          <w:t>30</w:t>
        </w:r>
        <w:r w:rsidRPr="003E7B94">
          <w:t>日</w:t>
        </w:r>
      </w:smartTag>
      <w:r w:rsidRPr="003E7B94">
        <w:t>前完成</w:t>
      </w:r>
      <w:r w:rsidRPr="00060967">
        <w:rPr>
          <w:color w:val="000000"/>
        </w:rPr>
        <w:t>(</w:t>
      </w:r>
      <w:r w:rsidRPr="00060967">
        <w:rPr>
          <w:rFonts w:hint="eastAsia"/>
          <w:color w:val="000000"/>
        </w:rPr>
        <w:t>2</w:t>
      </w:r>
      <w:r w:rsidRPr="00060967">
        <w:rPr>
          <w:color w:val="000000"/>
        </w:rPr>
        <w:t>月起資</w:t>
      </w:r>
      <w:r w:rsidRPr="00060967">
        <w:rPr>
          <w:color w:val="000000"/>
        </w:rPr>
        <w:t>)</w:t>
      </w:r>
      <w:r w:rsidRPr="00DF5B80">
        <w:rPr>
          <w:rFonts w:ascii="標楷體" w:hint="eastAsia"/>
        </w:rPr>
        <w:tab/>
        <w:t>學術副</w:t>
      </w:r>
    </w:p>
    <w:p w:rsidR="006643F3" w:rsidRPr="00DF5B80" w:rsidRDefault="006643F3" w:rsidP="006643F3">
      <w:pPr>
        <w:tabs>
          <w:tab w:val="left" w:pos="3060"/>
        </w:tabs>
      </w:pPr>
      <w:r w:rsidRPr="003E7B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CB3A7" wp14:editId="61E4E974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635" cy="457200"/>
                <wp:effectExtent l="53340" t="9525" r="60325" b="1905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33.0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">
                <v:stroke endarrow="block"/>
              </v:line>
            </w:pict>
          </mc:Fallback>
        </mc:AlternateContent>
      </w:r>
      <w:smartTag w:uri="urn:schemas-microsoft-com:office:smarttags" w:element="chsdate">
        <w:smartTagPr>
          <w:attr w:name="Year" w:val="2006"/>
          <w:attr w:name="Month" w:val="12"/>
          <w:attr w:name="Day" w:val="31"/>
          <w:attr w:name="IsLunarDate" w:val="False"/>
          <w:attr w:name="IsROCDate" w:val="False"/>
        </w:smartTagPr>
        <w:r w:rsidRPr="003E7B94">
          <w:t>12</w:t>
        </w:r>
        <w:r w:rsidRPr="003E7B94">
          <w:t>月</w:t>
        </w:r>
        <w:r w:rsidRPr="003E7B94">
          <w:t>31</w:t>
        </w:r>
        <w:r w:rsidRPr="003E7B94">
          <w:t>日</w:t>
        </w:r>
      </w:smartTag>
      <w:r w:rsidRPr="003E7B94">
        <w:t>前完成</w:t>
      </w:r>
      <w:r w:rsidRPr="00060967">
        <w:rPr>
          <w:color w:val="000000"/>
        </w:rPr>
        <w:t>(</w:t>
      </w:r>
      <w:r w:rsidRPr="00060967">
        <w:rPr>
          <w:rFonts w:hint="eastAsia"/>
          <w:color w:val="000000"/>
        </w:rPr>
        <w:t>8</w:t>
      </w:r>
      <w:r w:rsidRPr="00060967">
        <w:rPr>
          <w:color w:val="000000"/>
        </w:rPr>
        <w:t>月起資</w:t>
      </w:r>
      <w:r w:rsidRPr="00060967">
        <w:rPr>
          <w:color w:val="000000"/>
        </w:rPr>
        <w:t>)</w:t>
      </w:r>
      <w:r w:rsidRPr="003E7B94">
        <w:tab/>
      </w:r>
      <w:r w:rsidRPr="00DF5B80">
        <w:rPr>
          <w:rFonts w:hint="eastAsia"/>
        </w:rPr>
        <w:t>校長室</w:t>
      </w:r>
    </w:p>
    <w:p w:rsidR="006643F3" w:rsidRPr="00AF1A16" w:rsidRDefault="006643F3" w:rsidP="006643F3"/>
    <w:p w:rsidR="006643F3" w:rsidRPr="00DF5B80" w:rsidRDefault="006643F3" w:rsidP="006643F3">
      <w:pPr>
        <w:tabs>
          <w:tab w:val="left" w:pos="3060"/>
        </w:tabs>
        <w:rPr>
          <w:rFonts w:ascii="標楷體"/>
        </w:rPr>
      </w:pPr>
      <w:r w:rsidRPr="003E7B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088BEC" wp14:editId="15ECC7F6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857500" cy="342900"/>
                <wp:effectExtent l="5715" t="9525" r="13335" b="952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F3" w:rsidRDefault="006643F3" w:rsidP="006643F3">
                            <w:r>
                              <w:rPr>
                                <w:rFonts w:hint="eastAsia"/>
                              </w:rPr>
                              <w:t>報教育部審查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31" type="#_x0000_t202" style="position:absolute;margin-left:225pt;margin-top:9pt;width:2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">
                <v:textbox>
                  <w:txbxContent>
                    <w:p w:rsidR="006643F3" w:rsidRDefault="006643F3" w:rsidP="006643F3">
                      <w:r>
                        <w:rPr>
                          <w:rFonts w:hint="eastAsia"/>
                        </w:rPr>
                        <w:t>報教育部審查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chsdate">
        <w:smartTagPr>
          <w:attr w:name="Year" w:val="2006"/>
          <w:attr w:name="Month" w:val="10"/>
          <w:attr w:name="Day" w:val="31"/>
          <w:attr w:name="IsLunarDate" w:val="False"/>
          <w:attr w:name="IsROCDate" w:val="False"/>
        </w:smartTagPr>
        <w:r w:rsidRPr="003E7B94">
          <w:t>10</w:t>
        </w:r>
        <w:r w:rsidRPr="003E7B94">
          <w:t>月</w:t>
        </w:r>
        <w:r w:rsidRPr="003E7B94">
          <w:t>31</w:t>
        </w:r>
        <w:r w:rsidRPr="003E7B94">
          <w:t>日</w:t>
        </w:r>
      </w:smartTag>
      <w:r w:rsidRPr="003E7B94">
        <w:t>前完成</w:t>
      </w:r>
      <w:r w:rsidRPr="00060967">
        <w:rPr>
          <w:color w:val="000000"/>
        </w:rPr>
        <w:t>(</w:t>
      </w:r>
      <w:r w:rsidRPr="00060967">
        <w:rPr>
          <w:rFonts w:hint="eastAsia"/>
          <w:color w:val="000000"/>
        </w:rPr>
        <w:t>2</w:t>
      </w:r>
      <w:r w:rsidRPr="00060967">
        <w:rPr>
          <w:color w:val="000000"/>
        </w:rPr>
        <w:t>月起資</w:t>
      </w:r>
      <w:r w:rsidRPr="00060967">
        <w:rPr>
          <w:color w:val="000000"/>
        </w:rPr>
        <w:t>)</w:t>
      </w:r>
      <w:r w:rsidRPr="003E7B94">
        <w:tab/>
      </w:r>
      <w:r w:rsidRPr="00DF5B80">
        <w:rPr>
          <w:rFonts w:ascii="標楷體" w:hint="eastAsia"/>
        </w:rPr>
        <w:t>人事室</w:t>
      </w:r>
    </w:p>
    <w:p w:rsidR="006643F3" w:rsidRPr="003E7B94" w:rsidRDefault="006643F3" w:rsidP="006643F3">
      <w:smartTag w:uri="urn:schemas-microsoft-com:office:smarttags" w:element="chsdate">
        <w:smartTagPr>
          <w:attr w:name="Year" w:val="2006"/>
          <w:attr w:name="Month" w:val="4"/>
          <w:attr w:name="Day" w:val="30"/>
          <w:attr w:name="IsLunarDate" w:val="False"/>
          <w:attr w:name="IsROCDate" w:val="False"/>
        </w:smartTagPr>
        <w:r w:rsidRPr="003E7B94">
          <w:t>4</w:t>
        </w:r>
        <w:r w:rsidRPr="003E7B94">
          <w:t>月</w:t>
        </w:r>
        <w:r w:rsidRPr="003E7B94">
          <w:t>30</w:t>
        </w:r>
        <w:r w:rsidRPr="003E7B94">
          <w:t>日</w:t>
        </w:r>
      </w:smartTag>
      <w:r w:rsidRPr="003E7B94">
        <w:t>前完成</w:t>
      </w:r>
      <w:r w:rsidRPr="00060967">
        <w:rPr>
          <w:color w:val="000000"/>
        </w:rPr>
        <w:t>(</w:t>
      </w:r>
      <w:r w:rsidRPr="00060967">
        <w:rPr>
          <w:rFonts w:hint="eastAsia"/>
          <w:color w:val="000000"/>
        </w:rPr>
        <w:t>8</w:t>
      </w:r>
      <w:r w:rsidRPr="00060967">
        <w:rPr>
          <w:color w:val="000000"/>
        </w:rPr>
        <w:t>月起資</w:t>
      </w:r>
      <w:r w:rsidRPr="00060967">
        <w:rPr>
          <w:color w:val="000000"/>
        </w:rPr>
        <w:t>)</w:t>
      </w:r>
    </w:p>
    <w:p w:rsidR="006643F3" w:rsidRPr="00DF5B80" w:rsidRDefault="006643F3" w:rsidP="006643F3"/>
    <w:p w:rsidR="006643F3" w:rsidRPr="00DF5B80" w:rsidRDefault="006643F3" w:rsidP="006643F3">
      <w:r w:rsidRPr="00DF5B80">
        <w:rPr>
          <w:rFonts w:hint="eastAsia"/>
        </w:rPr>
        <w:t>備註：</w:t>
      </w:r>
    </w:p>
    <w:p w:rsidR="006643F3" w:rsidRPr="00DF5B80" w:rsidRDefault="006643F3" w:rsidP="006643F3">
      <w:pPr>
        <w:ind w:firstLineChars="100" w:firstLine="240"/>
      </w:pPr>
      <w:r w:rsidRPr="00DF5B80">
        <w:rPr>
          <w:rFonts w:hint="eastAsia"/>
        </w:rPr>
        <w:t>繳交資料：</w:t>
      </w:r>
    </w:p>
    <w:p w:rsidR="006643F3" w:rsidRPr="00433AAE" w:rsidRDefault="006643F3" w:rsidP="006643F3">
      <w:pPr>
        <w:ind w:firstLineChars="100" w:firstLine="240"/>
      </w:pPr>
      <w:r w:rsidRPr="00433AAE">
        <w:t>(1)</w:t>
      </w:r>
      <w:r w:rsidRPr="00433AAE">
        <w:t>本校教師升等評分表，一份。</w:t>
      </w:r>
    </w:p>
    <w:p w:rsidR="006643F3" w:rsidRPr="00433AAE" w:rsidRDefault="006643F3" w:rsidP="006643F3">
      <w:pPr>
        <w:ind w:leftChars="100" w:left="600" w:hangingChars="150" w:hanging="360"/>
      </w:pPr>
      <w:r w:rsidRPr="00433AAE">
        <w:t>(2)</w:t>
      </w:r>
      <w:proofErr w:type="gramStart"/>
      <w:r w:rsidRPr="00433AAE">
        <w:t>擬升等</w:t>
      </w:r>
      <w:proofErr w:type="gramEnd"/>
      <w:r w:rsidRPr="00433AAE">
        <w:t>教師履歷資料（含學經歷、研究專長、著作目錄）、重要學經歷證件影本（國外學經歷證件須經我國駐外單位驗證）、教師證書影本、現職聘書影本，各五份。</w:t>
      </w:r>
    </w:p>
    <w:p w:rsidR="006643F3" w:rsidRPr="00433AAE" w:rsidRDefault="006643F3" w:rsidP="006643F3">
      <w:pPr>
        <w:ind w:leftChars="100" w:left="600" w:hangingChars="150" w:hanging="360"/>
      </w:pPr>
      <w:r w:rsidRPr="00433AAE">
        <w:t>(3)</w:t>
      </w:r>
      <w:r w:rsidRPr="00433AAE">
        <w:t>升等前一</w:t>
      </w:r>
      <w:proofErr w:type="gramStart"/>
      <w:r w:rsidRPr="00433AAE">
        <w:t>職級且</w:t>
      </w:r>
      <w:proofErr w:type="gramEnd"/>
      <w:r w:rsidRPr="00433AAE">
        <w:t>五年內代表著作一篇（若有合著者，需附教育部</w:t>
      </w:r>
      <w:r w:rsidRPr="00433AAE">
        <w:rPr>
          <w:bCs/>
        </w:rPr>
        <w:t>專科以上學校教師資格審查代表著作合著人證明表）</w:t>
      </w:r>
      <w:r w:rsidRPr="00433AAE">
        <w:t>，及參考著作</w:t>
      </w:r>
      <w:r w:rsidRPr="00433AAE">
        <w:t>(</w:t>
      </w:r>
      <w:r w:rsidRPr="00433AAE">
        <w:t>如為專門著作最多</w:t>
      </w:r>
      <w:r w:rsidRPr="00433AAE">
        <w:t>3</w:t>
      </w:r>
      <w:r w:rsidRPr="00433AAE">
        <w:t>冊，如於期刊發表者，不受前述之限制</w:t>
      </w:r>
      <w:r w:rsidRPr="00433AAE">
        <w:t>)</w:t>
      </w:r>
      <w:r w:rsidRPr="00433AAE">
        <w:t>，各四份。</w:t>
      </w:r>
    </w:p>
    <w:p w:rsidR="006643F3" w:rsidRPr="00433AAE" w:rsidRDefault="006643F3" w:rsidP="006643F3">
      <w:pPr>
        <w:ind w:firstLineChars="100" w:firstLine="240"/>
      </w:pPr>
      <w:r w:rsidRPr="00433AAE">
        <w:t>(4)</w:t>
      </w:r>
      <w:r w:rsidRPr="00433AAE">
        <w:t>其他有助審查之資料，各四份。</w:t>
      </w:r>
    </w:p>
    <w:p w:rsidR="006643F3" w:rsidRPr="00CA5839" w:rsidRDefault="006643F3" w:rsidP="006643F3">
      <w:pPr>
        <w:ind w:firstLineChars="100" w:firstLine="240"/>
        <w:rPr>
          <w:color w:val="FF0000"/>
          <w:u w:val="single"/>
        </w:rPr>
      </w:pPr>
      <w:r w:rsidRPr="00433AAE">
        <w:t>(5)</w:t>
      </w:r>
      <w:r w:rsidRPr="00433AAE">
        <w:t>系（所）、院教評會會議紀錄，各一份。</w:t>
      </w:r>
      <w:r w:rsidRPr="00DF5B80">
        <w:t xml:space="preserve"> </w:t>
      </w:r>
    </w:p>
    <w:p w:rsidR="00F30BAF" w:rsidRPr="006643F3" w:rsidRDefault="00F30BAF"/>
    <w:sectPr w:rsidR="00F30BAF" w:rsidRPr="006643F3" w:rsidSect="006643F3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T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B" w:rsidRDefault="006643F3" w:rsidP="00C402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1AB" w:rsidRDefault="006643F3" w:rsidP="00C402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B" w:rsidRDefault="006643F3" w:rsidP="00C402A3">
    <w:pPr>
      <w:pStyle w:val="a3"/>
      <w:framePr w:wrap="around" w:vAnchor="text" w:hAnchor="margin" w:xAlign="right" w:y="1"/>
      <w:rPr>
        <w:rStyle w:val="a5"/>
      </w:rPr>
    </w:pPr>
  </w:p>
  <w:p w:rsidR="009231AB" w:rsidRDefault="006643F3" w:rsidP="00C402A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1A1D"/>
    <w:multiLevelType w:val="hybridMultilevel"/>
    <w:tmpl w:val="2370C15A"/>
    <w:lvl w:ilvl="0" w:tplc="6D024276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08B2254"/>
    <w:multiLevelType w:val="hybridMultilevel"/>
    <w:tmpl w:val="68282EB8"/>
    <w:lvl w:ilvl="0" w:tplc="19C8551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F3"/>
    <w:rsid w:val="006643F3"/>
    <w:rsid w:val="00F3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F3"/>
    <w:pPr>
      <w:widowControl w:val="0"/>
    </w:pPr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43F3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643F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64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F3"/>
    <w:pPr>
      <w:widowControl w:val="0"/>
    </w:pPr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43F3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643F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6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2020-09-20T12:13:00Z</dcterms:created>
  <dcterms:modified xsi:type="dcterms:W3CDTF">2020-09-20T12:25:00Z</dcterms:modified>
</cp:coreProperties>
</file>